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66" w:rsidRDefault="00D80466" w:rsidP="00D80466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</w:p>
    <w:p w:rsidR="00D80466" w:rsidRPr="00AA4A76" w:rsidRDefault="00D80466" w:rsidP="00D80466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 w:rsidRPr="00AA4A76">
        <w:rPr>
          <w:sz w:val="24"/>
          <w:szCs w:val="24"/>
          <w:u w:val="none"/>
        </w:rPr>
        <w:t xml:space="preserve">Ing. </w:t>
      </w:r>
      <w:r>
        <w:rPr>
          <w:sz w:val="24"/>
          <w:szCs w:val="24"/>
          <w:u w:val="none"/>
        </w:rPr>
        <w:t>Kateřina Pěchuvková</w:t>
      </w:r>
      <w:r w:rsidRPr="00AA4A76">
        <w:rPr>
          <w:sz w:val="24"/>
          <w:szCs w:val="24"/>
          <w:u w:val="none"/>
        </w:rPr>
        <w:t xml:space="preserve">, </w:t>
      </w:r>
      <w:r>
        <w:rPr>
          <w:sz w:val="24"/>
          <w:szCs w:val="24"/>
          <w:u w:val="none"/>
        </w:rPr>
        <w:t>Bruzovice 258, 739 36Bruzovice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 w:rsidRPr="00AA4A76">
        <w:t xml:space="preserve">Tel. </w:t>
      </w:r>
      <w:r>
        <w:t>+420 732 780 979</w:t>
      </w:r>
      <w:r w:rsidRPr="00AA4A76">
        <w:t xml:space="preserve">, e-mail : </w:t>
      </w:r>
      <w:hyperlink r:id="rId8" w:history="1">
        <w:r w:rsidRPr="009B1EB9">
          <w:rPr>
            <w:rStyle w:val="Hypertextovodkaz"/>
          </w:rPr>
          <w:t>pechuvkova@inproprojekt.cz</w:t>
        </w:r>
      </w:hyperlink>
      <w:r>
        <w:t>, www.</w:t>
      </w:r>
      <w:r w:rsidRPr="00AA4A76">
        <w:t>inproprojekt.cz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AA4A76">
        <w:t>----------------------------------------------------------------------------------------------------------------------------------------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sz w:val="24"/>
          <w:szCs w:val="24"/>
        </w:rPr>
        <w:t>Název stavby: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20434">
        <w:rPr>
          <w:b/>
          <w:sz w:val="24"/>
          <w:szCs w:val="24"/>
        </w:rPr>
        <w:t xml:space="preserve">MŠ Mateřídouška, Lískovecká 2850 – rekonstrukce rozvodů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20434">
        <w:rPr>
          <w:b/>
          <w:sz w:val="24"/>
          <w:szCs w:val="24"/>
        </w:rPr>
        <w:t>vody a přípravn</w:t>
      </w:r>
      <w:r>
        <w:rPr>
          <w:b/>
          <w:sz w:val="24"/>
          <w:szCs w:val="24"/>
        </w:rPr>
        <w:t>ý</w:t>
      </w:r>
      <w:r w:rsidRPr="00120434">
        <w:rPr>
          <w:b/>
          <w:sz w:val="24"/>
          <w:szCs w:val="24"/>
        </w:rPr>
        <w:t>ch kuchyní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20434">
        <w:rPr>
          <w:b/>
          <w:sz w:val="24"/>
          <w:szCs w:val="24"/>
        </w:rPr>
        <w:t xml:space="preserve">parc. č. </w:t>
      </w:r>
      <w:r w:rsidRPr="008F0592">
        <w:rPr>
          <w:b/>
          <w:bCs/>
          <w:sz w:val="24"/>
          <w:szCs w:val="24"/>
        </w:rPr>
        <w:t>5189/198, k.ú. Frýdek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32" w:hanging="2832"/>
        <w:rPr>
          <w:b/>
          <w:sz w:val="24"/>
          <w:szCs w:val="24"/>
        </w:rPr>
      </w:pPr>
      <w:r w:rsidRPr="00AA4A76">
        <w:rPr>
          <w:sz w:val="24"/>
          <w:szCs w:val="24"/>
        </w:rPr>
        <w:t>Objednatel: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Statutární město Frýdek-Místek 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="00CB69E7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>Radniční 1148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738 01 Frýdek-Místek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D80466" w:rsidRPr="00AA4A76" w:rsidRDefault="00D80466" w:rsidP="00D80466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D80466" w:rsidRPr="00AA4A76" w:rsidRDefault="00D80466" w:rsidP="00D80466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D80466" w:rsidRPr="00CD4843" w:rsidRDefault="00D80466" w:rsidP="00D80466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D80466" w:rsidRPr="00D80466" w:rsidRDefault="00C17D61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bCs/>
          <w:sz w:val="44"/>
          <w:szCs w:val="44"/>
          <w:u w:val="single"/>
        </w:rPr>
      </w:pPr>
      <w:r>
        <w:rPr>
          <w:b/>
          <w:bCs/>
          <w:sz w:val="44"/>
          <w:szCs w:val="44"/>
          <w:u w:val="single"/>
        </w:rPr>
        <w:t>4</w:t>
      </w:r>
      <w:r w:rsidR="00D80466">
        <w:rPr>
          <w:b/>
          <w:bCs/>
          <w:sz w:val="44"/>
          <w:szCs w:val="44"/>
          <w:u w:val="single"/>
        </w:rPr>
        <w:t>.</w:t>
      </w:r>
      <w:r w:rsidR="00D80466" w:rsidRPr="00D80466">
        <w:rPr>
          <w:b/>
          <w:bCs/>
          <w:sz w:val="44"/>
          <w:szCs w:val="44"/>
          <w:u w:val="single"/>
        </w:rPr>
        <w:t xml:space="preserve"> PAVILON </w:t>
      </w:r>
      <w:r>
        <w:rPr>
          <w:b/>
          <w:bCs/>
          <w:sz w:val="44"/>
          <w:szCs w:val="44"/>
          <w:u w:val="single"/>
        </w:rPr>
        <w:t>A</w:t>
      </w:r>
      <w:r w:rsidR="00D80466" w:rsidRPr="00D80466">
        <w:rPr>
          <w:b/>
          <w:bCs/>
          <w:sz w:val="44"/>
          <w:szCs w:val="44"/>
          <w:u w:val="single"/>
        </w:rPr>
        <w:t xml:space="preserve"> – ZÁZEMÍ UČITELŮ 1.NP</w:t>
      </w: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Zodpovědný projektant</w:t>
      </w:r>
      <w:r w:rsidRPr="00AA4A76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Pr="00070393">
        <w:rPr>
          <w:b/>
          <w:sz w:val="24"/>
          <w:szCs w:val="24"/>
        </w:rPr>
        <w:t xml:space="preserve">Ing. </w:t>
      </w:r>
      <w:r>
        <w:rPr>
          <w:b/>
          <w:sz w:val="24"/>
          <w:szCs w:val="24"/>
        </w:rPr>
        <w:t>Kateřina Pěchuvková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Vypracovala</w:t>
      </w:r>
      <w:r w:rsidRPr="00AA4A76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70393">
        <w:rPr>
          <w:b/>
          <w:sz w:val="24"/>
          <w:szCs w:val="24"/>
        </w:rPr>
        <w:t xml:space="preserve">Ing. </w:t>
      </w:r>
      <w:r>
        <w:rPr>
          <w:b/>
          <w:sz w:val="24"/>
          <w:szCs w:val="24"/>
        </w:rPr>
        <w:t>Kateřina Pěchuvková, Ing. Petra Rusinová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AA4A76">
        <w:rPr>
          <w:b/>
          <w:bCs/>
          <w:sz w:val="24"/>
          <w:szCs w:val="24"/>
        </w:rPr>
        <w:tab/>
      </w:r>
      <w:r w:rsidRPr="00AA4A76">
        <w:rPr>
          <w:b/>
          <w:bCs/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 xml:space="preserve">Ve Frýdku-Místku, </w:t>
      </w:r>
      <w:r>
        <w:rPr>
          <w:sz w:val="24"/>
          <w:szCs w:val="24"/>
        </w:rPr>
        <w:t>únor 2023</w:t>
      </w: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>Číslo zakázky :</w:t>
      </w:r>
      <w:r>
        <w:rPr>
          <w:sz w:val="24"/>
          <w:szCs w:val="24"/>
        </w:rPr>
        <w:t xml:space="preserve"> 0</w:t>
      </w:r>
      <w:r w:rsidR="0015265B">
        <w:rPr>
          <w:sz w:val="24"/>
          <w:szCs w:val="24"/>
        </w:rPr>
        <w:t>7</w:t>
      </w:r>
      <w:r>
        <w:rPr>
          <w:sz w:val="24"/>
          <w:szCs w:val="24"/>
        </w:rPr>
        <w:t>/2023</w:t>
      </w:r>
    </w:p>
    <w:p w:rsidR="00D80466" w:rsidRDefault="00D80466" w:rsidP="000445AE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</w:p>
    <w:p w:rsidR="00D80466" w:rsidRDefault="00D80466">
      <w:pPr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0445AE" w:rsidRPr="00AA4A76" w:rsidRDefault="000445AE" w:rsidP="000445AE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 w:rsidRPr="00AA4A76">
        <w:rPr>
          <w:sz w:val="24"/>
          <w:szCs w:val="24"/>
          <w:u w:val="none"/>
        </w:rPr>
        <w:t>Ing.</w:t>
      </w:r>
      <w:r w:rsidR="0021181E">
        <w:rPr>
          <w:sz w:val="24"/>
          <w:szCs w:val="24"/>
          <w:u w:val="none"/>
        </w:rPr>
        <w:t>Kateřina Pěchuvková</w:t>
      </w:r>
      <w:r w:rsidRPr="00AA4A76">
        <w:rPr>
          <w:sz w:val="24"/>
          <w:szCs w:val="24"/>
          <w:u w:val="none"/>
        </w:rPr>
        <w:t xml:space="preserve">, </w:t>
      </w:r>
      <w:r w:rsidR="0021181E">
        <w:rPr>
          <w:sz w:val="24"/>
          <w:szCs w:val="24"/>
          <w:u w:val="none"/>
        </w:rPr>
        <w:t>Bruzovice 258, 739 36Bruzovice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 w:rsidRPr="00AA4A76">
        <w:t xml:space="preserve">Tel. </w:t>
      </w:r>
      <w:r w:rsidR="0021181E">
        <w:t>+420 732 780 979</w:t>
      </w:r>
      <w:r w:rsidRPr="00AA4A76">
        <w:t xml:space="preserve">, e-mail : </w:t>
      </w:r>
      <w:hyperlink r:id="rId9" w:history="1">
        <w:r w:rsidR="0021181E" w:rsidRPr="009B1EB9">
          <w:rPr>
            <w:rStyle w:val="Hypertextovodkaz"/>
          </w:rPr>
          <w:t>pechuvkova@inproprojekt.cz</w:t>
        </w:r>
      </w:hyperlink>
      <w:r w:rsidR="00A81346">
        <w:t>, www.</w:t>
      </w:r>
      <w:r w:rsidRPr="00AA4A76">
        <w:t>inproprojekt.cz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AA4A76">
        <w:t>----------------------------------------------------------------------------------------------------------------------------------------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6F3FA2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sz w:val="24"/>
          <w:szCs w:val="24"/>
        </w:rPr>
        <w:t>Název stavby: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 w:rsidR="001537D2">
        <w:rPr>
          <w:sz w:val="24"/>
          <w:szCs w:val="24"/>
        </w:rPr>
        <w:tab/>
      </w:r>
      <w:r w:rsidR="006F3FA2" w:rsidRPr="00120434">
        <w:rPr>
          <w:b/>
          <w:sz w:val="24"/>
          <w:szCs w:val="24"/>
        </w:rPr>
        <w:t xml:space="preserve">MŠ Mateřídouška, Lískovecká 2850 – rekonstrukce rozvodů  </w:t>
      </w:r>
      <w:r w:rsidR="006F3FA2"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ab/>
      </w:r>
      <w:r w:rsidR="006F3FA2" w:rsidRPr="00120434">
        <w:rPr>
          <w:b/>
          <w:sz w:val="24"/>
          <w:szCs w:val="24"/>
        </w:rPr>
        <w:t>vody a přípravn</w:t>
      </w:r>
      <w:r w:rsidR="00D80466">
        <w:rPr>
          <w:b/>
          <w:sz w:val="24"/>
          <w:szCs w:val="24"/>
        </w:rPr>
        <w:t>ých</w:t>
      </w:r>
      <w:r w:rsidR="006F3FA2" w:rsidRPr="00120434">
        <w:rPr>
          <w:b/>
          <w:sz w:val="24"/>
          <w:szCs w:val="24"/>
        </w:rPr>
        <w:t xml:space="preserve"> kuchyní</w:t>
      </w:r>
    </w:p>
    <w:p w:rsidR="00AA4A76" w:rsidRPr="00AA4A76" w:rsidRDefault="006F3FA2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20434">
        <w:rPr>
          <w:b/>
          <w:sz w:val="24"/>
          <w:szCs w:val="24"/>
        </w:rPr>
        <w:t xml:space="preserve">parc. č. </w:t>
      </w:r>
      <w:r w:rsidRPr="008F0592">
        <w:rPr>
          <w:b/>
          <w:bCs/>
          <w:sz w:val="24"/>
          <w:szCs w:val="24"/>
        </w:rPr>
        <w:t>5189/198, k.ú. Frýdek</w:t>
      </w:r>
      <w:r w:rsidR="00000F4C">
        <w:rPr>
          <w:b/>
          <w:sz w:val="24"/>
          <w:szCs w:val="24"/>
        </w:rPr>
        <w:tab/>
      </w:r>
      <w:r w:rsidR="00000F4C">
        <w:rPr>
          <w:b/>
          <w:sz w:val="24"/>
          <w:szCs w:val="24"/>
        </w:rPr>
        <w:tab/>
      </w:r>
      <w:r w:rsidR="00000F4C">
        <w:rPr>
          <w:b/>
          <w:sz w:val="24"/>
          <w:szCs w:val="24"/>
        </w:rPr>
        <w:tab/>
      </w:r>
    </w:p>
    <w:p w:rsidR="00AA4A76" w:rsidRPr="00AA4A76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6F3FA2" w:rsidRDefault="00AA4A76" w:rsidP="006F680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32" w:hanging="2832"/>
        <w:rPr>
          <w:b/>
          <w:sz w:val="24"/>
          <w:szCs w:val="24"/>
        </w:rPr>
      </w:pPr>
      <w:r w:rsidRPr="00AA4A76">
        <w:rPr>
          <w:sz w:val="24"/>
          <w:szCs w:val="24"/>
        </w:rPr>
        <w:t>Objednatel:</w:t>
      </w:r>
      <w:r w:rsidR="00701241">
        <w:rPr>
          <w:sz w:val="24"/>
          <w:szCs w:val="24"/>
        </w:rPr>
        <w:tab/>
      </w:r>
      <w:r w:rsidR="006F3FA2">
        <w:rPr>
          <w:b/>
          <w:sz w:val="24"/>
          <w:szCs w:val="24"/>
        </w:rPr>
        <w:t xml:space="preserve">Statutární město Frýdek-Místek </w:t>
      </w:r>
    </w:p>
    <w:p w:rsidR="00AA4A76" w:rsidRPr="00AA4A76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="00CB69E7">
        <w:rPr>
          <w:b/>
          <w:sz w:val="24"/>
          <w:szCs w:val="24"/>
        </w:rPr>
        <w:t xml:space="preserve">            </w:t>
      </w:r>
      <w:r w:rsidR="006F3FA2">
        <w:rPr>
          <w:b/>
          <w:sz w:val="24"/>
          <w:szCs w:val="24"/>
        </w:rPr>
        <w:t>Radniční 1148</w:t>
      </w:r>
    </w:p>
    <w:p w:rsidR="00BF7A50" w:rsidRPr="00AA4A76" w:rsidRDefault="00181753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>738 01 Frýdek-Místek</w:t>
      </w: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BF7A50" w:rsidRPr="00AA4A76" w:rsidRDefault="00BF7A50" w:rsidP="00BF7A50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BF7A50" w:rsidRPr="00AA4A76" w:rsidRDefault="00BF7A50" w:rsidP="00BF7A50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BF7A50" w:rsidRPr="00CD4843" w:rsidRDefault="00BF7A50" w:rsidP="00CD4843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BF7A50" w:rsidRPr="00070393" w:rsidRDefault="00070393" w:rsidP="006F3FA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sz w:val="48"/>
          <w:szCs w:val="48"/>
        </w:rPr>
      </w:pPr>
      <w:r w:rsidRPr="00070393">
        <w:rPr>
          <w:b/>
          <w:sz w:val="48"/>
          <w:szCs w:val="48"/>
        </w:rPr>
        <w:t>TECHNICKÁ ZPRÁVA</w:t>
      </w: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Pr="006F3FA2" w:rsidRDefault="006F3FA2" w:rsidP="006F3FA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bCs/>
          <w:sz w:val="32"/>
          <w:szCs w:val="32"/>
          <w:u w:val="single"/>
        </w:rPr>
      </w:pPr>
      <w:r w:rsidRPr="006F3FA2">
        <w:rPr>
          <w:b/>
          <w:bCs/>
          <w:sz w:val="32"/>
          <w:szCs w:val="32"/>
          <w:u w:val="single"/>
        </w:rPr>
        <w:t>D.</w:t>
      </w:r>
      <w:r w:rsidR="00C17D61">
        <w:rPr>
          <w:b/>
          <w:bCs/>
          <w:sz w:val="32"/>
          <w:szCs w:val="32"/>
          <w:u w:val="single"/>
        </w:rPr>
        <w:t>4</w:t>
      </w:r>
      <w:r w:rsidRPr="006F3FA2">
        <w:rPr>
          <w:b/>
          <w:bCs/>
          <w:sz w:val="32"/>
          <w:szCs w:val="32"/>
          <w:u w:val="single"/>
        </w:rPr>
        <w:t xml:space="preserve"> PAVILON </w:t>
      </w:r>
      <w:r w:rsidR="00C17D61">
        <w:rPr>
          <w:b/>
          <w:bCs/>
          <w:sz w:val="32"/>
          <w:szCs w:val="32"/>
          <w:u w:val="single"/>
        </w:rPr>
        <w:t>A</w:t>
      </w:r>
      <w:r w:rsidRPr="006F3FA2">
        <w:rPr>
          <w:b/>
          <w:bCs/>
          <w:sz w:val="32"/>
          <w:szCs w:val="32"/>
          <w:u w:val="single"/>
        </w:rPr>
        <w:t xml:space="preserve"> – ZÁZEMÍ UČITELŮ 1.NP</w:t>
      </w: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P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bCs/>
          <w:sz w:val="32"/>
          <w:szCs w:val="32"/>
          <w:u w:val="single"/>
        </w:rPr>
      </w:pPr>
      <w:r w:rsidRPr="00D80466">
        <w:rPr>
          <w:b/>
          <w:bCs/>
          <w:sz w:val="32"/>
          <w:szCs w:val="32"/>
          <w:u w:val="single"/>
        </w:rPr>
        <w:t>STAVEBNÍ ČÁST</w:t>
      </w:r>
      <w:r w:rsidR="00CB69E7">
        <w:rPr>
          <w:b/>
          <w:bCs/>
          <w:sz w:val="32"/>
          <w:szCs w:val="32"/>
          <w:u w:val="single"/>
        </w:rPr>
        <w:t xml:space="preserve"> A ZTI</w:t>
      </w: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070393" w:rsidRDefault="0007039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070393" w:rsidRPr="00AA4A76" w:rsidRDefault="0007039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070393" w:rsidRPr="00AA4A76" w:rsidRDefault="00826B05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Zodpovědný projektant</w:t>
      </w:r>
      <w:r w:rsidRPr="00AA4A76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Pr="00070393">
        <w:rPr>
          <w:b/>
          <w:sz w:val="24"/>
          <w:szCs w:val="24"/>
        </w:rPr>
        <w:t xml:space="preserve">Ing. </w:t>
      </w:r>
      <w:r w:rsidR="006F3FA2">
        <w:rPr>
          <w:b/>
          <w:sz w:val="24"/>
          <w:szCs w:val="24"/>
        </w:rPr>
        <w:t>Kateřina Pěchuvková</w:t>
      </w:r>
      <w:r w:rsidR="006F3FA2" w:rsidRPr="00AA4A76">
        <w:rPr>
          <w:sz w:val="24"/>
          <w:szCs w:val="24"/>
        </w:rPr>
        <w:tab/>
      </w:r>
      <w:r w:rsidR="00070393" w:rsidRPr="00AA4A76">
        <w:rPr>
          <w:sz w:val="24"/>
          <w:szCs w:val="24"/>
        </w:rPr>
        <w:tab/>
      </w:r>
    </w:p>
    <w:p w:rsidR="000445AE" w:rsidRPr="00AA4A76" w:rsidRDefault="006F680C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Vypracovala</w:t>
      </w:r>
      <w:r w:rsidR="0048620C" w:rsidRPr="00AA4A76">
        <w:rPr>
          <w:sz w:val="24"/>
          <w:szCs w:val="24"/>
        </w:rPr>
        <w:t xml:space="preserve">: </w:t>
      </w:r>
      <w:r w:rsidR="00826B05">
        <w:rPr>
          <w:sz w:val="24"/>
          <w:szCs w:val="24"/>
        </w:rPr>
        <w:tab/>
      </w:r>
      <w:r w:rsidR="00826B05">
        <w:rPr>
          <w:sz w:val="24"/>
          <w:szCs w:val="24"/>
        </w:rPr>
        <w:tab/>
      </w:r>
      <w:r w:rsidR="00826B05">
        <w:rPr>
          <w:sz w:val="24"/>
          <w:szCs w:val="24"/>
        </w:rPr>
        <w:tab/>
      </w:r>
      <w:r w:rsidR="0048620C" w:rsidRPr="00070393">
        <w:rPr>
          <w:b/>
          <w:sz w:val="24"/>
          <w:szCs w:val="24"/>
        </w:rPr>
        <w:t xml:space="preserve">Ing. </w:t>
      </w:r>
      <w:r w:rsidR="00181753">
        <w:rPr>
          <w:b/>
          <w:sz w:val="24"/>
          <w:szCs w:val="24"/>
        </w:rPr>
        <w:t>Kateřina Pěchuvková</w:t>
      </w:r>
      <w:r w:rsidR="00F9052A" w:rsidRPr="00F9052A">
        <w:rPr>
          <w:b/>
          <w:bCs/>
          <w:sz w:val="24"/>
          <w:szCs w:val="24"/>
        </w:rPr>
        <w:t>, Ing. Petra Rusinová</w:t>
      </w:r>
      <w:r w:rsidR="0048620C" w:rsidRPr="00F9052A">
        <w:rPr>
          <w:b/>
          <w:bCs/>
          <w:sz w:val="24"/>
          <w:szCs w:val="24"/>
        </w:rPr>
        <w:tab/>
      </w:r>
    </w:p>
    <w:p w:rsidR="00D80466" w:rsidRDefault="00D80466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AA4A76">
        <w:rPr>
          <w:b/>
          <w:bCs/>
          <w:sz w:val="24"/>
          <w:szCs w:val="24"/>
        </w:rPr>
        <w:tab/>
      </w:r>
    </w:p>
    <w:p w:rsidR="00BF7A50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 xml:space="preserve">Ve Frýdku-Místku, </w:t>
      </w:r>
      <w:r w:rsidR="006F3FA2">
        <w:rPr>
          <w:sz w:val="24"/>
          <w:szCs w:val="24"/>
        </w:rPr>
        <w:t>únor 2023</w:t>
      </w:r>
    </w:p>
    <w:p w:rsidR="00070393" w:rsidRDefault="00070393" w:rsidP="0007039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>Číslo zakázky :</w:t>
      </w:r>
      <w:r w:rsidR="006F3FA2">
        <w:rPr>
          <w:sz w:val="24"/>
          <w:szCs w:val="24"/>
        </w:rPr>
        <w:t xml:space="preserve"> 0</w:t>
      </w:r>
      <w:r w:rsidR="0015265B">
        <w:rPr>
          <w:sz w:val="24"/>
          <w:szCs w:val="24"/>
        </w:rPr>
        <w:t>7</w:t>
      </w:r>
      <w:r w:rsidR="006F3FA2">
        <w:rPr>
          <w:sz w:val="24"/>
          <w:szCs w:val="24"/>
        </w:rPr>
        <w:t>/2023</w:t>
      </w:r>
    </w:p>
    <w:p w:rsidR="00A9613C" w:rsidRDefault="00A9613C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070393" w:rsidRDefault="00070393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826B05" w:rsidRPr="00AA4A76" w:rsidRDefault="00826B05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0445AE" w:rsidRPr="00AA4A76" w:rsidRDefault="000445AE" w:rsidP="005F3DCB">
      <w:pPr>
        <w:rPr>
          <w:b/>
          <w:bCs/>
          <w:sz w:val="24"/>
        </w:rPr>
      </w:pPr>
    </w:p>
    <w:p w:rsidR="00646ECD" w:rsidRPr="00AA4A76" w:rsidRDefault="005F3DCB" w:rsidP="005F3DCB">
      <w:pPr>
        <w:rPr>
          <w:b/>
          <w:bCs/>
          <w:sz w:val="24"/>
        </w:rPr>
      </w:pPr>
      <w:r w:rsidRPr="00AA4A76">
        <w:rPr>
          <w:b/>
          <w:bCs/>
          <w:sz w:val="24"/>
        </w:rPr>
        <w:lastRenderedPageBreak/>
        <w:t>A - ÚČEL OBJEKTU</w:t>
      </w:r>
    </w:p>
    <w:p w:rsidR="005F3DCB" w:rsidRPr="00AA4A76" w:rsidRDefault="005F3DCB" w:rsidP="005F3DCB">
      <w:pPr>
        <w:ind w:left="360"/>
        <w:rPr>
          <w:sz w:val="24"/>
        </w:rPr>
      </w:pPr>
    </w:p>
    <w:p w:rsidR="00161886" w:rsidRPr="00AA4A76" w:rsidRDefault="00A9613C" w:rsidP="00161886">
      <w:pPr>
        <w:rPr>
          <w:bCs/>
          <w:sz w:val="24"/>
        </w:rPr>
      </w:pPr>
      <w:r w:rsidRPr="00AA4A76">
        <w:rPr>
          <w:bCs/>
          <w:sz w:val="24"/>
        </w:rPr>
        <w:tab/>
      </w:r>
      <w:r w:rsidR="00CB7E1A">
        <w:rPr>
          <w:sz w:val="24"/>
          <w:szCs w:val="24"/>
        </w:rPr>
        <w:t xml:space="preserve">Jedná se o stavbu občanského vybavení. Budova </w:t>
      </w:r>
      <w:r w:rsidR="00A81346">
        <w:rPr>
          <w:sz w:val="24"/>
          <w:szCs w:val="24"/>
        </w:rPr>
        <w:t xml:space="preserve">č.p. </w:t>
      </w:r>
      <w:r w:rsidR="006F3FA2">
        <w:rPr>
          <w:sz w:val="24"/>
          <w:szCs w:val="24"/>
        </w:rPr>
        <w:t>2850</w:t>
      </w:r>
      <w:r w:rsidR="00CB7E1A">
        <w:rPr>
          <w:sz w:val="24"/>
          <w:szCs w:val="24"/>
        </w:rPr>
        <w:t xml:space="preserve">slouží jako </w:t>
      </w:r>
      <w:r w:rsidR="006F3FA2">
        <w:rPr>
          <w:sz w:val="24"/>
          <w:szCs w:val="24"/>
        </w:rPr>
        <w:t>mateřská škola.</w:t>
      </w:r>
    </w:p>
    <w:p w:rsidR="00161886" w:rsidRPr="00AA4A76" w:rsidRDefault="00161886" w:rsidP="00161886">
      <w:pPr>
        <w:rPr>
          <w:sz w:val="24"/>
        </w:rPr>
      </w:pPr>
    </w:p>
    <w:p w:rsidR="00161886" w:rsidRPr="00AA4A76" w:rsidRDefault="00161886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B – ZÁSADY ARCHITEKTONICKÉHO, DISPOZIČNÍHO A VÝTVARNÉHO ŘEŠENÍ, VČETNĚ ŘEŠENÍ PŘÍSTUPU A UŽÍVÁNÍ OBJEKTU OSOBAMI S OMEZENOU SCH</w:t>
      </w:r>
      <w:r w:rsidR="0048620C" w:rsidRPr="00AA4A76">
        <w:rPr>
          <w:b/>
          <w:bCs/>
          <w:sz w:val="24"/>
        </w:rPr>
        <w:t>O</w:t>
      </w:r>
      <w:r w:rsidRPr="00AA4A76">
        <w:rPr>
          <w:b/>
          <w:bCs/>
          <w:sz w:val="24"/>
        </w:rPr>
        <w:t>PNOSTÍ POHYBU A ORIENTACE</w:t>
      </w:r>
    </w:p>
    <w:p w:rsidR="001537D2" w:rsidRDefault="001537D2" w:rsidP="002D395D">
      <w:pPr>
        <w:jc w:val="both"/>
        <w:rPr>
          <w:sz w:val="24"/>
        </w:rPr>
      </w:pPr>
    </w:p>
    <w:p w:rsidR="002D395D" w:rsidRPr="002D395D" w:rsidRDefault="00347C13" w:rsidP="002D395D">
      <w:pPr>
        <w:jc w:val="both"/>
        <w:rPr>
          <w:sz w:val="24"/>
        </w:rPr>
      </w:pPr>
      <w:r w:rsidRPr="00AA4A76">
        <w:rPr>
          <w:sz w:val="24"/>
        </w:rPr>
        <w:tab/>
      </w:r>
      <w:r w:rsidR="00A81346">
        <w:rPr>
          <w:sz w:val="24"/>
        </w:rPr>
        <w:t xml:space="preserve">Stávající </w:t>
      </w:r>
      <w:r w:rsidR="006F3FA2">
        <w:rPr>
          <w:sz w:val="24"/>
        </w:rPr>
        <w:t>objekt</w:t>
      </w:r>
      <w:r w:rsidR="00A81346">
        <w:rPr>
          <w:sz w:val="24"/>
        </w:rPr>
        <w:t xml:space="preserve"> je </w:t>
      </w:r>
      <w:r w:rsidR="006F3FA2">
        <w:rPr>
          <w:sz w:val="24"/>
        </w:rPr>
        <w:t>dvou</w:t>
      </w:r>
      <w:r w:rsidR="00A81346">
        <w:rPr>
          <w:sz w:val="24"/>
        </w:rPr>
        <w:t>podlažní</w:t>
      </w:r>
      <w:r w:rsidR="002D395D" w:rsidRPr="002D395D">
        <w:rPr>
          <w:sz w:val="24"/>
        </w:rPr>
        <w:t xml:space="preserve">, </w:t>
      </w:r>
      <w:r w:rsidR="006F3FA2">
        <w:rPr>
          <w:sz w:val="24"/>
        </w:rPr>
        <w:t>ne</w:t>
      </w:r>
      <w:r w:rsidR="002D395D" w:rsidRPr="002D395D">
        <w:rPr>
          <w:sz w:val="24"/>
        </w:rPr>
        <w:t xml:space="preserve">podsklepená stavba </w:t>
      </w:r>
      <w:r w:rsidR="00A81346">
        <w:rPr>
          <w:sz w:val="24"/>
        </w:rPr>
        <w:t>s plochou střechou</w:t>
      </w:r>
      <w:r w:rsidR="002D395D" w:rsidRPr="002D395D">
        <w:rPr>
          <w:sz w:val="24"/>
        </w:rPr>
        <w:t xml:space="preserve">. Objekt je užíván jako </w:t>
      </w:r>
      <w:r w:rsidR="006F3FA2">
        <w:rPr>
          <w:sz w:val="24"/>
        </w:rPr>
        <w:t>mateřská škola.</w:t>
      </w:r>
    </w:p>
    <w:p w:rsidR="00614B82" w:rsidRPr="006F3FA2" w:rsidRDefault="002D395D" w:rsidP="006F3FA2">
      <w:pPr>
        <w:ind w:firstLine="360"/>
        <w:jc w:val="both"/>
        <w:rPr>
          <w:b/>
          <w:bCs/>
          <w:sz w:val="24"/>
          <w:szCs w:val="24"/>
        </w:rPr>
      </w:pPr>
      <w:r w:rsidRPr="006F3FA2">
        <w:rPr>
          <w:b/>
          <w:bCs/>
          <w:sz w:val="24"/>
        </w:rPr>
        <w:tab/>
      </w:r>
      <w:r w:rsidR="006F3FA2" w:rsidRPr="006F3FA2">
        <w:rPr>
          <w:b/>
          <w:bCs/>
          <w:sz w:val="24"/>
          <w:szCs w:val="24"/>
        </w:rPr>
        <w:t>Obsahem projektové dokumentace je zpracování návrhu rekonstrukce rozvodů vody, přípravných kuchyní a zázemí učitelů.</w:t>
      </w:r>
    </w:p>
    <w:p w:rsidR="0099101F" w:rsidRPr="00AA4A76" w:rsidRDefault="00BD7F66" w:rsidP="002D395D">
      <w:pPr>
        <w:ind w:firstLine="708"/>
        <w:jc w:val="both"/>
        <w:rPr>
          <w:bCs/>
          <w:sz w:val="24"/>
        </w:rPr>
      </w:pPr>
      <w:r w:rsidRPr="00AA4A76">
        <w:rPr>
          <w:bCs/>
          <w:sz w:val="24"/>
        </w:rPr>
        <w:t xml:space="preserve">Provedením </w:t>
      </w:r>
      <w:r w:rsidR="002153CB">
        <w:rPr>
          <w:bCs/>
          <w:sz w:val="24"/>
        </w:rPr>
        <w:t>opravy</w:t>
      </w:r>
      <w:r w:rsidR="009848FD">
        <w:rPr>
          <w:bCs/>
          <w:sz w:val="24"/>
        </w:rPr>
        <w:t xml:space="preserve"> vnitřních prostor</w:t>
      </w:r>
      <w:r w:rsidRPr="00AA4A76">
        <w:rPr>
          <w:bCs/>
          <w:sz w:val="24"/>
        </w:rPr>
        <w:t xml:space="preserve"> zůstane a</w:t>
      </w:r>
      <w:r w:rsidR="000445AE" w:rsidRPr="00AA4A76">
        <w:rPr>
          <w:bCs/>
          <w:sz w:val="24"/>
        </w:rPr>
        <w:t xml:space="preserve">rchitektonické řešení objektu </w:t>
      </w:r>
      <w:r w:rsidRPr="00AA4A76">
        <w:rPr>
          <w:bCs/>
          <w:sz w:val="24"/>
        </w:rPr>
        <w:t>beze změn</w:t>
      </w:r>
      <w:r w:rsidR="00412265" w:rsidRPr="00AA4A76">
        <w:rPr>
          <w:bCs/>
          <w:sz w:val="24"/>
        </w:rPr>
        <w:t xml:space="preserve">. </w:t>
      </w:r>
    </w:p>
    <w:p w:rsidR="00161886" w:rsidRPr="00AA4A76" w:rsidRDefault="00161886" w:rsidP="00161886">
      <w:pPr>
        <w:rPr>
          <w:bCs/>
          <w:sz w:val="24"/>
        </w:rPr>
      </w:pPr>
    </w:p>
    <w:p w:rsidR="00161886" w:rsidRPr="005C78B1" w:rsidRDefault="00161886" w:rsidP="00161886">
      <w:pPr>
        <w:rPr>
          <w:bCs/>
          <w:sz w:val="24"/>
        </w:rPr>
      </w:pPr>
      <w:r w:rsidRPr="005C78B1">
        <w:rPr>
          <w:b/>
          <w:bCs/>
          <w:sz w:val="24"/>
        </w:rPr>
        <w:t xml:space="preserve">C – KAPACITY </w:t>
      </w:r>
    </w:p>
    <w:p w:rsidR="00220D80" w:rsidRPr="00AA4A76" w:rsidRDefault="005C78B1" w:rsidP="00161886">
      <w:pPr>
        <w:rPr>
          <w:bCs/>
          <w:sz w:val="24"/>
        </w:rPr>
      </w:pPr>
      <w:r>
        <w:rPr>
          <w:bCs/>
          <w:sz w:val="24"/>
        </w:rPr>
        <w:tab/>
      </w:r>
      <w:r w:rsidR="002364A6" w:rsidRPr="005C78B1">
        <w:rPr>
          <w:bCs/>
          <w:sz w:val="24"/>
        </w:rPr>
        <w:t>Zůstávají stávající</w:t>
      </w:r>
      <w:r w:rsidR="00BF4EBA" w:rsidRPr="005C78B1">
        <w:rPr>
          <w:bCs/>
          <w:sz w:val="24"/>
        </w:rPr>
        <w:t>.</w:t>
      </w:r>
    </w:p>
    <w:p w:rsidR="00161886" w:rsidRPr="00AA4A76" w:rsidRDefault="00161886" w:rsidP="00161886">
      <w:pPr>
        <w:rPr>
          <w:bCs/>
          <w:sz w:val="24"/>
        </w:rPr>
      </w:pPr>
    </w:p>
    <w:p w:rsidR="00161886" w:rsidRPr="00AA4A76" w:rsidRDefault="00161886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D- TECHNICKÉ A KONSTRUKČNÍ ŘEŠENÍ OBJEKTU</w:t>
      </w:r>
    </w:p>
    <w:p w:rsidR="005665DD" w:rsidRDefault="005C78B1" w:rsidP="005C78B1">
      <w:pPr>
        <w:tabs>
          <w:tab w:val="left" w:pos="0"/>
        </w:tabs>
        <w:jc w:val="both"/>
        <w:rPr>
          <w:bCs/>
          <w:sz w:val="24"/>
        </w:rPr>
      </w:pPr>
      <w:r>
        <w:rPr>
          <w:bCs/>
          <w:sz w:val="24"/>
        </w:rPr>
        <w:tab/>
      </w:r>
    </w:p>
    <w:p w:rsidR="004D7033" w:rsidRDefault="004D7033" w:rsidP="0043198C">
      <w:pPr>
        <w:tabs>
          <w:tab w:val="left" w:pos="0"/>
        </w:tabs>
        <w:jc w:val="both"/>
        <w:rPr>
          <w:bCs/>
          <w:sz w:val="24"/>
        </w:rPr>
      </w:pPr>
      <w:r>
        <w:rPr>
          <w:bCs/>
          <w:sz w:val="24"/>
        </w:rPr>
        <w:tab/>
        <w:t>Rekonstrukce má za cíl provést nové rozvody vody, přípravy kuchyní a zázemí učitelů.</w:t>
      </w:r>
    </w:p>
    <w:p w:rsidR="004D7033" w:rsidRDefault="004D7033" w:rsidP="0043198C">
      <w:pPr>
        <w:tabs>
          <w:tab w:val="left" w:pos="0"/>
        </w:tabs>
        <w:jc w:val="both"/>
        <w:rPr>
          <w:bCs/>
          <w:sz w:val="24"/>
        </w:rPr>
      </w:pPr>
      <w:r>
        <w:rPr>
          <w:bCs/>
          <w:sz w:val="24"/>
        </w:rPr>
        <w:t>Stávající rozvody vody, přípravy kuchyní a zázemí uč</w:t>
      </w:r>
      <w:r w:rsidR="008D21A4">
        <w:rPr>
          <w:bCs/>
          <w:sz w:val="24"/>
        </w:rPr>
        <w:t>i</w:t>
      </w:r>
      <w:r>
        <w:rPr>
          <w:bCs/>
          <w:sz w:val="24"/>
        </w:rPr>
        <w:t>telů jsou ve špatném stavu</w:t>
      </w:r>
      <w:r w:rsidR="008D21A4">
        <w:rPr>
          <w:bCs/>
          <w:sz w:val="24"/>
        </w:rPr>
        <w:t>. V průběhu oprav dojde k vybourání částí příček a vybudování nového zázemí kuchyněk včetně zázemí učitelů – vybudování nových rozvodů vody, nových obkladů stěn a nových podlah, nové sanitární zařízení včetně nových kuchyní.</w:t>
      </w:r>
    </w:p>
    <w:p w:rsidR="009848FD" w:rsidRDefault="009F0DD0" w:rsidP="0043198C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="005665DD">
        <w:rPr>
          <w:sz w:val="24"/>
        </w:rPr>
        <w:t xml:space="preserve">Během </w:t>
      </w:r>
      <w:r w:rsidR="002153CB">
        <w:rPr>
          <w:sz w:val="24"/>
        </w:rPr>
        <w:t>oprav</w:t>
      </w:r>
      <w:r w:rsidR="005665DD">
        <w:rPr>
          <w:sz w:val="24"/>
        </w:rPr>
        <w:t xml:space="preserve"> nebude zasahováno do nosných konstrukcí budovy.</w:t>
      </w:r>
      <w:r w:rsidR="00A64CD6">
        <w:rPr>
          <w:sz w:val="24"/>
        </w:rPr>
        <w:t xml:space="preserve"> PD předpokládá neporušenou nosnou konstrukci</w:t>
      </w:r>
      <w:r w:rsidR="0072244E">
        <w:rPr>
          <w:sz w:val="24"/>
        </w:rPr>
        <w:t>.</w:t>
      </w:r>
    </w:p>
    <w:p w:rsidR="005C78B1" w:rsidRDefault="005C78B1" w:rsidP="00F73A33">
      <w:pPr>
        <w:rPr>
          <w:sz w:val="24"/>
        </w:rPr>
      </w:pPr>
    </w:p>
    <w:p w:rsidR="00F73A33" w:rsidRDefault="00F73A33" w:rsidP="00F73A33">
      <w:pPr>
        <w:rPr>
          <w:b/>
          <w:bCs/>
          <w:sz w:val="24"/>
        </w:rPr>
      </w:pPr>
      <w:r w:rsidRPr="00AA4A76">
        <w:rPr>
          <w:b/>
          <w:bCs/>
          <w:sz w:val="24"/>
        </w:rPr>
        <w:t xml:space="preserve">Popis stavebních </w:t>
      </w:r>
      <w:r w:rsidR="007019DA" w:rsidRPr="00AA4A76">
        <w:rPr>
          <w:b/>
          <w:bCs/>
          <w:sz w:val="24"/>
        </w:rPr>
        <w:t>úprav</w:t>
      </w:r>
      <w:r w:rsidR="00D80466">
        <w:rPr>
          <w:b/>
          <w:bCs/>
          <w:sz w:val="24"/>
        </w:rPr>
        <w:t>:</w:t>
      </w:r>
    </w:p>
    <w:p w:rsidR="00D80466" w:rsidRPr="00AA4A76" w:rsidRDefault="00D80466" w:rsidP="00F73A33">
      <w:pPr>
        <w:rPr>
          <w:b/>
          <w:bCs/>
          <w:sz w:val="24"/>
        </w:rPr>
      </w:pPr>
    </w:p>
    <w:p w:rsidR="00DF0405" w:rsidRPr="004A2768" w:rsidRDefault="00685000" w:rsidP="00DF0405">
      <w:pPr>
        <w:rPr>
          <w:bCs/>
          <w:sz w:val="24"/>
          <w:u w:val="single"/>
        </w:rPr>
      </w:pPr>
      <w:r w:rsidRPr="00AA4A76">
        <w:rPr>
          <w:bCs/>
          <w:sz w:val="24"/>
          <w:u w:val="single"/>
        </w:rPr>
        <w:t>Bourací a demontážní práce</w:t>
      </w:r>
      <w:r w:rsidR="001E0B85" w:rsidRPr="00AA4A76">
        <w:rPr>
          <w:bCs/>
          <w:sz w:val="24"/>
        </w:rPr>
        <w:tab/>
      </w:r>
    </w:p>
    <w:p w:rsidR="0095750F" w:rsidRPr="00DF0405" w:rsidRDefault="00685000" w:rsidP="00DF0405">
      <w:pPr>
        <w:rPr>
          <w:b/>
          <w:bCs/>
          <w:i/>
          <w:sz w:val="24"/>
        </w:rPr>
      </w:pPr>
      <w:r w:rsidRPr="00AA4A76">
        <w:rPr>
          <w:sz w:val="24"/>
        </w:rPr>
        <w:t>Před započetím vlastních stavebních úprav budou provedeny následující bourací práce:</w:t>
      </w:r>
    </w:p>
    <w:p w:rsidR="008D21A4" w:rsidRDefault="00DF0405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 xml:space="preserve">- </w:t>
      </w:r>
      <w:r w:rsidR="008D21A4">
        <w:rPr>
          <w:sz w:val="24"/>
        </w:rPr>
        <w:t>odstranění obkladu stěn (do tl. 35 mm) v místnosti 101 a 102</w:t>
      </w:r>
    </w:p>
    <w:p w:rsidR="008D21A4" w:rsidRDefault="008D21A4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odstranění pochozí vrstvy podlahy v místnosti 101 a 102</w:t>
      </w:r>
    </w:p>
    <w:p w:rsidR="008D21A4" w:rsidRDefault="008D21A4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odstranění dveřních křídel (3 ks)</w:t>
      </w:r>
    </w:p>
    <w:p w:rsidR="008D21A4" w:rsidRDefault="008D21A4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odstranění nátěru ocelových zárubní (3 ks)</w:t>
      </w:r>
    </w:p>
    <w:p w:rsidR="008D21A4" w:rsidRDefault="008D21A4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demontáž 2 ks vypínačů a 2 ks zásuvek</w:t>
      </w:r>
    </w:p>
    <w:p w:rsidR="00A1535D" w:rsidRDefault="00A1535D" w:rsidP="00A1535D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demontáž radiátoru a odstranění nátěru radiátoru včetně potrubí</w:t>
      </w:r>
    </w:p>
    <w:p w:rsidR="00CB69E7" w:rsidRDefault="00CB69E7" w:rsidP="00CB69E7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demontáž potrubí vody a kanalizace</w:t>
      </w:r>
    </w:p>
    <w:p w:rsidR="00CB69E7" w:rsidRDefault="00CB69E7" w:rsidP="00CB69E7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demontáž zařizovacích předmětů ZTI včetně baterií</w:t>
      </w:r>
    </w:p>
    <w:p w:rsidR="005E6054" w:rsidRPr="00DF0405" w:rsidRDefault="005E6054" w:rsidP="00685000">
      <w:pPr>
        <w:rPr>
          <w:sz w:val="24"/>
        </w:rPr>
      </w:pPr>
    </w:p>
    <w:p w:rsidR="00685000" w:rsidRPr="00AA4A76" w:rsidRDefault="00685000" w:rsidP="00685000">
      <w:pPr>
        <w:rPr>
          <w:bCs/>
          <w:sz w:val="24"/>
          <w:szCs w:val="24"/>
        </w:rPr>
      </w:pPr>
      <w:r w:rsidRPr="00AA4A76">
        <w:rPr>
          <w:bCs/>
          <w:sz w:val="24"/>
          <w:szCs w:val="24"/>
        </w:rPr>
        <w:t>Při opravách budou vznikat odpady běžné ve stavební činnosti, které lze zařadit do kategorizace odpadů následovně:</w:t>
      </w:r>
    </w:p>
    <w:p w:rsidR="00053D64" w:rsidRDefault="00053D64" w:rsidP="00685000">
      <w:pPr>
        <w:rPr>
          <w:bCs/>
          <w:sz w:val="24"/>
          <w:szCs w:val="24"/>
        </w:rPr>
      </w:pP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Kód odpadu                 Druh stavebního odpadu                 Kategorie   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15 01 01                       Papírový nebo lepenkový obal</w:t>
      </w:r>
      <w:r>
        <w:rPr>
          <w:sz w:val="24"/>
          <w:szCs w:val="24"/>
        </w:rPr>
        <w:tab/>
        <w:t>O       sběrné suroviny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15 01 01                       Plastový obal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       sběrné suroviny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17 01 01                       Beton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skládka   </w:t>
      </w:r>
    </w:p>
    <w:p w:rsidR="00595865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17 01 03                       </w:t>
      </w:r>
      <w:r w:rsidRPr="00811271">
        <w:rPr>
          <w:sz w:val="24"/>
          <w:szCs w:val="24"/>
        </w:rPr>
        <w:t>Keramické v</w:t>
      </w:r>
      <w:r>
        <w:rPr>
          <w:sz w:val="24"/>
          <w:szCs w:val="24"/>
        </w:rPr>
        <w:t xml:space="preserve">ýrobky                        O        </w:t>
      </w:r>
      <w:r w:rsidRPr="00811271">
        <w:rPr>
          <w:sz w:val="24"/>
          <w:szCs w:val="24"/>
        </w:rPr>
        <w:t>skládka</w:t>
      </w:r>
    </w:p>
    <w:p w:rsidR="00053D64" w:rsidRDefault="00595865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17 04 05                       Kovy – železo. ocel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sběrné suroviny </w:t>
      </w:r>
    </w:p>
    <w:p w:rsidR="004A2768" w:rsidRDefault="00CB69E7" w:rsidP="004A27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4A2768">
        <w:rPr>
          <w:bCs/>
          <w:sz w:val="24"/>
          <w:szCs w:val="24"/>
        </w:rPr>
        <w:t>03 01 05                       Hobliny odřezky</w:t>
      </w:r>
      <w:r>
        <w:rPr>
          <w:bCs/>
          <w:sz w:val="24"/>
          <w:szCs w:val="24"/>
        </w:rPr>
        <w:t xml:space="preserve">, desky, piliny      </w:t>
      </w:r>
      <w:r w:rsidR="004A2768">
        <w:rPr>
          <w:bCs/>
          <w:sz w:val="24"/>
          <w:szCs w:val="24"/>
        </w:rPr>
        <w:t>O        skládka</w:t>
      </w:r>
    </w:p>
    <w:p w:rsidR="004A2768" w:rsidRDefault="00CB69E7" w:rsidP="004A27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</w:t>
      </w:r>
      <w:r w:rsidR="004A2768">
        <w:rPr>
          <w:bCs/>
          <w:sz w:val="24"/>
          <w:szCs w:val="24"/>
        </w:rPr>
        <w:t xml:space="preserve">17 02 01                       Dřevo                         </w:t>
      </w:r>
      <w:r>
        <w:rPr>
          <w:bCs/>
          <w:sz w:val="24"/>
          <w:szCs w:val="24"/>
        </w:rPr>
        <w:t xml:space="preserve">                     </w:t>
      </w:r>
      <w:r w:rsidR="004A2768">
        <w:rPr>
          <w:bCs/>
          <w:sz w:val="24"/>
          <w:szCs w:val="24"/>
        </w:rPr>
        <w:t xml:space="preserve">O       skládka           </w:t>
      </w:r>
    </w:p>
    <w:p w:rsidR="004A2768" w:rsidRDefault="004A2768" w:rsidP="00053D64">
      <w:pPr>
        <w:rPr>
          <w:sz w:val="24"/>
          <w:szCs w:val="24"/>
        </w:rPr>
      </w:pPr>
    </w:p>
    <w:p w:rsidR="00053D64" w:rsidRDefault="00053D64" w:rsidP="00685000">
      <w:pPr>
        <w:rPr>
          <w:sz w:val="24"/>
        </w:rPr>
      </w:pPr>
    </w:p>
    <w:p w:rsidR="00EA42D6" w:rsidRDefault="00685000" w:rsidP="00F73A33">
      <w:pPr>
        <w:rPr>
          <w:sz w:val="24"/>
        </w:rPr>
      </w:pPr>
      <w:r w:rsidRPr="00AA4A76">
        <w:rPr>
          <w:sz w:val="24"/>
        </w:rPr>
        <w:t>Vybourané hmoty budou roztříděny dle druhu a odvezeny na městskou skládku.</w:t>
      </w:r>
    </w:p>
    <w:p w:rsidR="00CB69E7" w:rsidRPr="004A2768" w:rsidRDefault="00CB69E7" w:rsidP="00F73A33">
      <w:pPr>
        <w:rPr>
          <w:sz w:val="24"/>
        </w:rPr>
      </w:pPr>
    </w:p>
    <w:p w:rsidR="00D80466" w:rsidRPr="00AA4A76" w:rsidRDefault="00D80466" w:rsidP="00D80466">
      <w:pPr>
        <w:rPr>
          <w:bCs/>
          <w:sz w:val="24"/>
          <w:u w:val="single"/>
        </w:rPr>
      </w:pPr>
      <w:r>
        <w:rPr>
          <w:bCs/>
          <w:sz w:val="24"/>
          <w:u w:val="single"/>
        </w:rPr>
        <w:t>Nový stav</w:t>
      </w:r>
    </w:p>
    <w:p w:rsidR="00D80466" w:rsidRDefault="00D80466" w:rsidP="00F73A33">
      <w:pPr>
        <w:rPr>
          <w:sz w:val="24"/>
          <w:u w:val="single"/>
        </w:rPr>
      </w:pPr>
    </w:p>
    <w:p w:rsidR="00CD08AF" w:rsidRDefault="00CD08AF" w:rsidP="00F73A33">
      <w:pPr>
        <w:rPr>
          <w:sz w:val="24"/>
          <w:u w:val="single"/>
        </w:rPr>
      </w:pPr>
      <w:r>
        <w:rPr>
          <w:sz w:val="24"/>
          <w:u w:val="single"/>
        </w:rPr>
        <w:t>Stavební část</w:t>
      </w:r>
    </w:p>
    <w:p w:rsidR="00B64E12" w:rsidRDefault="00EC66C6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Vyrovnání podkladu pod keramické obklady bude z cementové malty tl. 15 mm</w:t>
      </w:r>
    </w:p>
    <w:p w:rsidR="00EC66C6" w:rsidRPr="00EC66C6" w:rsidRDefault="00EC66C6" w:rsidP="00EC66C6">
      <w:pPr>
        <w:pStyle w:val="Odstavecseseznamem"/>
        <w:numPr>
          <w:ilvl w:val="0"/>
          <w:numId w:val="30"/>
        </w:numPr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Po úpravě stěn bude proveden keramický obklad do výšky 1,5 m. </w:t>
      </w:r>
      <w:r w:rsidRPr="00EC66C6">
        <w:rPr>
          <w:rFonts w:eastAsia="ArialMT"/>
          <w:sz w:val="24"/>
          <w:szCs w:val="24"/>
        </w:rPr>
        <w:t xml:space="preserve">Pro vyplnění spár mezi obklady dube použita </w:t>
      </w:r>
      <w:r>
        <w:rPr>
          <w:rFonts w:eastAsia="ArialMT"/>
          <w:sz w:val="24"/>
          <w:szCs w:val="24"/>
        </w:rPr>
        <w:t>spárovací hmota pro keramické obklady</w:t>
      </w:r>
      <w:r w:rsidRPr="00EC66C6">
        <w:rPr>
          <w:rFonts w:eastAsia="ArialMT"/>
          <w:sz w:val="24"/>
          <w:szCs w:val="24"/>
        </w:rPr>
        <w:t>.</w:t>
      </w:r>
      <w:r>
        <w:rPr>
          <w:rFonts w:eastAsia="ArialMT"/>
          <w:sz w:val="24"/>
          <w:szCs w:val="24"/>
        </w:rPr>
        <w:t xml:space="preserve"> Budou použity plastové ukončovací </w:t>
      </w:r>
      <w:r w:rsidR="006B4D4C">
        <w:rPr>
          <w:rFonts w:eastAsia="ArialMT"/>
          <w:sz w:val="24"/>
          <w:szCs w:val="24"/>
        </w:rPr>
        <w:t xml:space="preserve">a rohové </w:t>
      </w:r>
      <w:r>
        <w:rPr>
          <w:rFonts w:eastAsia="ArialMT"/>
          <w:sz w:val="24"/>
          <w:szCs w:val="24"/>
        </w:rPr>
        <w:t>profily.</w:t>
      </w:r>
    </w:p>
    <w:p w:rsidR="006B4D4C" w:rsidRPr="006B4D4C" w:rsidRDefault="006B4D4C" w:rsidP="006B4D4C">
      <w:pPr>
        <w:pStyle w:val="Odstavecseseznamem"/>
        <w:numPr>
          <w:ilvl w:val="0"/>
          <w:numId w:val="30"/>
        </w:numPr>
        <w:jc w:val="both"/>
        <w:rPr>
          <w:rFonts w:eastAsia="ArialMT"/>
          <w:sz w:val="24"/>
          <w:szCs w:val="24"/>
        </w:rPr>
      </w:pPr>
      <w:r w:rsidRPr="006B4D4C">
        <w:rPr>
          <w:sz w:val="24"/>
        </w:rPr>
        <w:t xml:space="preserve">Vnitřní povrch podlah bude tvořit keramická dlažba, která bude lepena pomocí </w:t>
      </w:r>
      <w:r w:rsidRPr="006B4D4C">
        <w:rPr>
          <w:color w:val="000000"/>
          <w:sz w:val="24"/>
          <w:szCs w:val="24"/>
        </w:rPr>
        <w:t xml:space="preserve">lepidla pro keramickou dlažbu. </w:t>
      </w:r>
      <w:r w:rsidRPr="006B4D4C">
        <w:rPr>
          <w:rFonts w:eastAsia="ArialMT"/>
          <w:sz w:val="24"/>
          <w:szCs w:val="24"/>
        </w:rPr>
        <w:t>Pro vyplnění spár mezi dlažbou bude použita spárovací hmota. Při napojení dlažby v jiných místnostech nebo na jiné povrhy bude použita přechodová lišta.</w:t>
      </w:r>
    </w:p>
    <w:p w:rsidR="00EC66C6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Ocelové zárubně budou znovu natřeny.</w:t>
      </w:r>
    </w:p>
    <w:p w:rsidR="006B4D4C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 xml:space="preserve">Na ocelové zárubně budou osazena nová dveřní křídla. Dveře do místnosti bez oken budou opatřeny ventilační mřížkou. </w:t>
      </w:r>
    </w:p>
    <w:p w:rsidR="006B4D4C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V místě odstranění dlažby bude provedena oprava omítky.</w:t>
      </w:r>
    </w:p>
    <w:p w:rsidR="006B4D4C" w:rsidRPr="006B4D4C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 w:rsidRPr="006B4D4C">
        <w:rPr>
          <w:sz w:val="24"/>
        </w:rPr>
        <w:t>Bude provedena nová výmalba prostor.</w:t>
      </w:r>
    </w:p>
    <w:p w:rsidR="006B4D4C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 w:rsidRPr="006B4D4C">
        <w:rPr>
          <w:sz w:val="24"/>
        </w:rPr>
        <w:t>Bude provedena montáž nových vypínačů a zásuvek – po namontování bude provedena elektro-revize.</w:t>
      </w:r>
    </w:p>
    <w:p w:rsidR="00A1535D" w:rsidRPr="006B4D4C" w:rsidRDefault="00A1535D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Zpětná montáž radiátoru a nátěr radiátoru včetně potrubí.</w:t>
      </w:r>
    </w:p>
    <w:p w:rsidR="00EA3FB3" w:rsidRPr="00EA42D6" w:rsidRDefault="00EA3FB3" w:rsidP="00EA42D6">
      <w:pPr>
        <w:rPr>
          <w:sz w:val="24"/>
          <w:u w:val="single"/>
        </w:rPr>
      </w:pPr>
    </w:p>
    <w:p w:rsidR="00655C67" w:rsidRPr="00655C67" w:rsidRDefault="00655C67" w:rsidP="00226BB3">
      <w:pPr>
        <w:jc w:val="both"/>
        <w:rPr>
          <w:sz w:val="24"/>
          <w:szCs w:val="24"/>
        </w:rPr>
      </w:pPr>
    </w:p>
    <w:p w:rsidR="00226BB3" w:rsidRPr="00CB7F29" w:rsidRDefault="00226BB3" w:rsidP="00226BB3">
      <w:pPr>
        <w:pStyle w:val="Zkladntext"/>
        <w:ind w:firstLine="708"/>
        <w:rPr>
          <w:b/>
          <w:szCs w:val="28"/>
        </w:rPr>
      </w:pPr>
      <w:r w:rsidRPr="00CB7F29">
        <w:rPr>
          <w:b/>
          <w:szCs w:val="28"/>
        </w:rPr>
        <w:t>UPOZORNĚNÍ</w:t>
      </w:r>
    </w:p>
    <w:p w:rsidR="00226BB3" w:rsidRDefault="00226BB3" w:rsidP="00482113">
      <w:pPr>
        <w:pStyle w:val="Zkladntext"/>
        <w:ind w:firstLine="708"/>
        <w:jc w:val="both"/>
        <w:rPr>
          <w:b/>
          <w:i/>
          <w:szCs w:val="28"/>
        </w:rPr>
      </w:pPr>
      <w:r w:rsidRPr="00CB7F29">
        <w:rPr>
          <w:b/>
          <w:i/>
          <w:szCs w:val="28"/>
        </w:rPr>
        <w:t xml:space="preserve">- Aby byla zajištěná spolehlivá oprava musí být jednotlivé skladby aplikovány od jednoho výrobce, se kterým je nutno před provádění konzultovat postup při nanášení. </w:t>
      </w:r>
    </w:p>
    <w:p w:rsidR="00FF1AE0" w:rsidRDefault="00FF1AE0" w:rsidP="00482113">
      <w:pPr>
        <w:pStyle w:val="Zkladntext"/>
        <w:ind w:firstLine="708"/>
        <w:jc w:val="both"/>
        <w:rPr>
          <w:b/>
          <w:i/>
          <w:szCs w:val="28"/>
        </w:rPr>
      </w:pPr>
      <w:r>
        <w:rPr>
          <w:b/>
          <w:i/>
          <w:szCs w:val="28"/>
        </w:rPr>
        <w:t>- Nu</w:t>
      </w:r>
      <w:r w:rsidR="00CB69E7">
        <w:rPr>
          <w:b/>
          <w:i/>
          <w:szCs w:val="28"/>
        </w:rPr>
        <w:t xml:space="preserve">tno zkoordinovat s PD </w:t>
      </w:r>
      <w:r w:rsidR="00A1535D">
        <w:rPr>
          <w:b/>
          <w:i/>
          <w:szCs w:val="28"/>
        </w:rPr>
        <w:t>ZTI</w:t>
      </w:r>
    </w:p>
    <w:p w:rsidR="001575CB" w:rsidRDefault="001575CB" w:rsidP="001575CB">
      <w:pPr>
        <w:pStyle w:val="Zkladntext"/>
        <w:ind w:firstLine="708"/>
        <w:jc w:val="both"/>
        <w:rPr>
          <w:b/>
          <w:i/>
          <w:szCs w:val="28"/>
        </w:rPr>
      </w:pPr>
      <w:r>
        <w:rPr>
          <w:b/>
          <w:i/>
          <w:szCs w:val="28"/>
        </w:rPr>
        <w:t>- Odstíny určí investor.</w:t>
      </w:r>
    </w:p>
    <w:p w:rsidR="00CB69E7" w:rsidRDefault="00CB69E7" w:rsidP="00CB69E7">
      <w:pPr>
        <w:pStyle w:val="Zkladntext"/>
        <w:jc w:val="both"/>
        <w:rPr>
          <w:b/>
          <w:i/>
          <w:szCs w:val="28"/>
        </w:rPr>
      </w:pPr>
    </w:p>
    <w:p w:rsidR="00CB69E7" w:rsidRDefault="00CB69E7" w:rsidP="00CB69E7">
      <w:pPr>
        <w:rPr>
          <w:sz w:val="24"/>
          <w:u w:val="single"/>
        </w:rPr>
      </w:pPr>
      <w:r>
        <w:rPr>
          <w:sz w:val="24"/>
          <w:u w:val="single"/>
        </w:rPr>
        <w:t>ZTI</w:t>
      </w:r>
    </w:p>
    <w:p w:rsidR="00CB69E7" w:rsidRPr="00B00380" w:rsidRDefault="00CB69E7" w:rsidP="00CB69E7">
      <w:pPr>
        <w:ind w:firstLine="708"/>
        <w:jc w:val="both"/>
        <w:rPr>
          <w:sz w:val="24"/>
        </w:rPr>
      </w:pPr>
      <w:r w:rsidRPr="00B00380">
        <w:rPr>
          <w:sz w:val="24"/>
        </w:rPr>
        <w:t>V tomto projektu se vychází z odhadované polohy stávajících rozvodů vody a kanalizace. Nelze tak vyloučit, že jejich skutečná poloha i dimenze zjištěné při provádění stavebních prací se mohou odchylovat od zakresleného stavu. Nemělo by však jít o zásadní změnu řešení.</w:t>
      </w:r>
    </w:p>
    <w:p w:rsidR="00CB69E7" w:rsidRDefault="00CB69E7" w:rsidP="00CB69E7">
      <w:pPr>
        <w:rPr>
          <w:sz w:val="24"/>
          <w:u w:val="single"/>
        </w:rPr>
      </w:pPr>
    </w:p>
    <w:p w:rsidR="00CB69E7" w:rsidRDefault="00CB69E7" w:rsidP="00CB69E7">
      <w:pPr>
        <w:rPr>
          <w:sz w:val="24"/>
          <w:u w:val="single"/>
        </w:rPr>
      </w:pPr>
    </w:p>
    <w:p w:rsidR="00CB69E7" w:rsidRPr="00193257" w:rsidRDefault="00CB69E7" w:rsidP="00CB69E7">
      <w:pPr>
        <w:rPr>
          <w:i/>
          <w:iCs/>
          <w:sz w:val="24"/>
        </w:rPr>
      </w:pPr>
      <w:r w:rsidRPr="00193257">
        <w:rPr>
          <w:i/>
          <w:iCs/>
          <w:sz w:val="24"/>
        </w:rPr>
        <w:t xml:space="preserve">VNITŘNÍ VODOVOD </w:t>
      </w:r>
    </w:p>
    <w:p w:rsidR="00CB69E7" w:rsidRPr="00193257" w:rsidRDefault="00CB69E7" w:rsidP="00CB69E7">
      <w:pPr>
        <w:ind w:firstLine="708"/>
        <w:jc w:val="both"/>
        <w:rPr>
          <w:sz w:val="24"/>
        </w:rPr>
      </w:pPr>
      <w:r>
        <w:rPr>
          <w:sz w:val="24"/>
        </w:rPr>
        <w:t xml:space="preserve">Zázemí učitelů </w:t>
      </w:r>
      <w:r w:rsidRPr="00193257">
        <w:rPr>
          <w:sz w:val="24"/>
        </w:rPr>
        <w:t xml:space="preserve">bude napojeno na stávající vnitřní rozvody vody v objektu MŠ. </w:t>
      </w:r>
    </w:p>
    <w:p w:rsidR="00CB69E7" w:rsidRPr="00193257" w:rsidRDefault="00CB69E7" w:rsidP="00CB69E7">
      <w:pPr>
        <w:jc w:val="both"/>
        <w:rPr>
          <w:sz w:val="24"/>
        </w:rPr>
      </w:pPr>
      <w:r w:rsidRPr="00193257">
        <w:rPr>
          <w:sz w:val="24"/>
        </w:rPr>
        <w:tab/>
        <w:t>Rozvody studené vody jsou navrženy z PPR potrubí v tlakové řadě PN16. Potrubí bude izolováno termoizolačními trubicemi z lehčeného PE v tl. 10 mm.</w:t>
      </w:r>
    </w:p>
    <w:p w:rsidR="00CB69E7" w:rsidRPr="00193257" w:rsidRDefault="00CB69E7" w:rsidP="00CB69E7">
      <w:pPr>
        <w:jc w:val="both"/>
        <w:rPr>
          <w:sz w:val="24"/>
        </w:rPr>
      </w:pPr>
    </w:p>
    <w:p w:rsidR="00CB69E7" w:rsidRPr="00664A94" w:rsidRDefault="00CB69E7" w:rsidP="00CB69E7">
      <w:pPr>
        <w:jc w:val="both"/>
        <w:rPr>
          <w:sz w:val="24"/>
        </w:rPr>
      </w:pPr>
      <w:r w:rsidRPr="00193257">
        <w:rPr>
          <w:sz w:val="24"/>
        </w:rPr>
        <w:tab/>
      </w:r>
      <w:r>
        <w:rPr>
          <w:sz w:val="24"/>
        </w:rPr>
        <w:t>Teplá užitková voda (TUV), bude připravována v nově nainstalovaném</w:t>
      </w:r>
      <w:r w:rsidRPr="00664A94">
        <w:rPr>
          <w:sz w:val="24"/>
        </w:rPr>
        <w:t xml:space="preserve"> </w:t>
      </w:r>
      <w:r>
        <w:rPr>
          <w:sz w:val="24"/>
        </w:rPr>
        <w:t>elektrickém zásobníkovém ohřívači 80 l umístěném</w:t>
      </w:r>
      <w:r w:rsidRPr="00664A94">
        <w:rPr>
          <w:sz w:val="24"/>
        </w:rPr>
        <w:t xml:space="preserve"> </w:t>
      </w:r>
      <w:r>
        <w:rPr>
          <w:sz w:val="24"/>
        </w:rPr>
        <w:t>nad výlevkou</w:t>
      </w:r>
      <w:r w:rsidRPr="00664A94">
        <w:rPr>
          <w:sz w:val="24"/>
        </w:rPr>
        <w:t>.</w:t>
      </w:r>
      <w:r>
        <w:rPr>
          <w:sz w:val="24"/>
        </w:rPr>
        <w:t xml:space="preserve"> </w:t>
      </w:r>
      <w:r w:rsidRPr="00B00380">
        <w:rPr>
          <w:sz w:val="24"/>
        </w:rPr>
        <w:t>Armatury na potrubí ze zásobníku budou osazeny dle ČSN 06 0830.</w:t>
      </w:r>
    </w:p>
    <w:p w:rsidR="00CB69E7" w:rsidRPr="00193257" w:rsidRDefault="00CB69E7" w:rsidP="00CB69E7">
      <w:pPr>
        <w:ind w:firstLine="708"/>
        <w:jc w:val="both"/>
        <w:rPr>
          <w:sz w:val="24"/>
        </w:rPr>
      </w:pPr>
      <w:r w:rsidRPr="00664A94">
        <w:rPr>
          <w:sz w:val="24"/>
        </w:rPr>
        <w:t>Od EO je potrubí TUV vedeno ve zdivu k výtokovým armaturám TUV v</w:t>
      </w:r>
      <w:r>
        <w:rPr>
          <w:sz w:val="24"/>
        </w:rPr>
        <w:t> </w:t>
      </w:r>
      <w:r w:rsidRPr="00664A94">
        <w:rPr>
          <w:sz w:val="24"/>
        </w:rPr>
        <w:t>objektu</w:t>
      </w:r>
      <w:r>
        <w:rPr>
          <w:sz w:val="24"/>
        </w:rPr>
        <w:t xml:space="preserve">. </w:t>
      </w:r>
      <w:r w:rsidRPr="00193257">
        <w:rPr>
          <w:sz w:val="24"/>
        </w:rPr>
        <w:t>Rozvody teplé vody jsou navrženy z plastových trub PPR, tlaková řada PN20. Potrubí bude izolováno termoizolačními trubicemi z lehčeného PE v tl. 10 mm.</w:t>
      </w:r>
    </w:p>
    <w:p w:rsidR="00CB69E7" w:rsidRPr="00193257" w:rsidRDefault="00CB69E7" w:rsidP="00CB69E7">
      <w:pPr>
        <w:jc w:val="both"/>
        <w:rPr>
          <w:sz w:val="24"/>
        </w:rPr>
      </w:pPr>
    </w:p>
    <w:p w:rsidR="00CB69E7" w:rsidRPr="00193257" w:rsidRDefault="00CB69E7" w:rsidP="00CB69E7">
      <w:pPr>
        <w:jc w:val="both"/>
        <w:rPr>
          <w:sz w:val="24"/>
        </w:rPr>
      </w:pPr>
      <w:r w:rsidRPr="00193257">
        <w:rPr>
          <w:sz w:val="24"/>
        </w:rPr>
        <w:tab/>
        <w:t>Pro montáž potrubí PPR platí technický manuál výrobce trub, který detailně stanoví způsob spojování a uchycení potrubí. Montáž systému smí provádět pouze osoby odborně vyškolené.</w:t>
      </w:r>
    </w:p>
    <w:p w:rsidR="00CB69E7" w:rsidRDefault="00CB69E7" w:rsidP="00CB69E7">
      <w:pPr>
        <w:rPr>
          <w:sz w:val="24"/>
        </w:rPr>
      </w:pPr>
    </w:p>
    <w:p w:rsidR="00CB69E7" w:rsidRPr="00193257" w:rsidRDefault="00CB69E7" w:rsidP="00CB69E7">
      <w:pPr>
        <w:rPr>
          <w:sz w:val="24"/>
        </w:rPr>
      </w:pPr>
    </w:p>
    <w:p w:rsidR="00CB69E7" w:rsidRPr="00193257" w:rsidRDefault="00CB69E7" w:rsidP="00CB69E7">
      <w:pPr>
        <w:rPr>
          <w:i/>
          <w:iCs/>
          <w:sz w:val="24"/>
        </w:rPr>
      </w:pPr>
      <w:r w:rsidRPr="00193257">
        <w:rPr>
          <w:i/>
          <w:iCs/>
          <w:sz w:val="24"/>
        </w:rPr>
        <w:t>VNITŘNÍ ČÁST SPLAŠKOVÉ KANALIZACE</w:t>
      </w:r>
    </w:p>
    <w:p w:rsidR="00CB69E7" w:rsidRPr="00193257" w:rsidRDefault="00CB69E7" w:rsidP="00CB69E7">
      <w:pPr>
        <w:jc w:val="both"/>
        <w:rPr>
          <w:sz w:val="24"/>
        </w:rPr>
      </w:pPr>
      <w:r w:rsidRPr="00193257">
        <w:rPr>
          <w:sz w:val="24"/>
        </w:rPr>
        <w:tab/>
        <w:t xml:space="preserve">Splaškové vody od zařizovacích předmětů ZTI v  zázemí učitelů budou připojovacími potrubími, vedenými ve zdivu (popř. podél zdiva), svedeny do </w:t>
      </w:r>
      <w:r>
        <w:rPr>
          <w:sz w:val="24"/>
        </w:rPr>
        <w:t>stávajícího, odpadního potrubí. P</w:t>
      </w:r>
      <w:r w:rsidRPr="00193257">
        <w:rPr>
          <w:sz w:val="24"/>
        </w:rPr>
        <w:t>řipojovací potrubí je navrženo z materiál PPs .</w:t>
      </w:r>
    </w:p>
    <w:p w:rsidR="00CB69E7" w:rsidRPr="00193257" w:rsidRDefault="00CB69E7" w:rsidP="00CB69E7">
      <w:pPr>
        <w:jc w:val="both"/>
        <w:rPr>
          <w:sz w:val="24"/>
        </w:rPr>
      </w:pPr>
    </w:p>
    <w:p w:rsidR="00CB69E7" w:rsidRDefault="00CB69E7" w:rsidP="00CB69E7">
      <w:pPr>
        <w:jc w:val="both"/>
        <w:rPr>
          <w:sz w:val="24"/>
        </w:rPr>
      </w:pPr>
      <w:r w:rsidRPr="00193257">
        <w:rPr>
          <w:sz w:val="24"/>
        </w:rPr>
        <w:tab/>
        <w:t>Pro montáž systému platí technický manuál výrobce. Po montáži bude kanalizace podrobena tlakové zkoušce těsnosti.</w:t>
      </w:r>
    </w:p>
    <w:p w:rsidR="00CB69E7" w:rsidRDefault="00CB69E7" w:rsidP="00CB69E7">
      <w:pPr>
        <w:jc w:val="both"/>
        <w:rPr>
          <w:sz w:val="24"/>
        </w:rPr>
      </w:pPr>
    </w:p>
    <w:p w:rsidR="00CB69E7" w:rsidRPr="00193257" w:rsidRDefault="00CB69E7" w:rsidP="00CB69E7">
      <w:pPr>
        <w:jc w:val="both"/>
        <w:rPr>
          <w:sz w:val="24"/>
        </w:rPr>
      </w:pPr>
    </w:p>
    <w:p w:rsidR="00CB69E7" w:rsidRPr="00193257" w:rsidRDefault="00CB69E7" w:rsidP="00CB69E7">
      <w:pPr>
        <w:rPr>
          <w:i/>
          <w:iCs/>
          <w:sz w:val="24"/>
        </w:rPr>
      </w:pPr>
      <w:r w:rsidRPr="00193257">
        <w:rPr>
          <w:i/>
          <w:iCs/>
          <w:sz w:val="24"/>
        </w:rPr>
        <w:t>ZAŘIZOVACÍ PŘEDMĚTY</w:t>
      </w:r>
    </w:p>
    <w:p w:rsidR="00CB69E7" w:rsidRPr="00193257" w:rsidRDefault="00CB69E7" w:rsidP="00CB69E7">
      <w:pPr>
        <w:ind w:firstLine="708"/>
        <w:jc w:val="both"/>
        <w:rPr>
          <w:sz w:val="24"/>
        </w:rPr>
      </w:pPr>
      <w:r w:rsidRPr="00193257">
        <w:rPr>
          <w:sz w:val="24"/>
        </w:rPr>
        <w:t>Jsou navrženy ve standardním provedení vč. výtokových a odpadních armatur. Vzhledem k široké nabídce na trhu není zařízení přesně definováno objednacím číslem a je ponecháno na dodavateli a souhlasu investora, aby podle aktuální nabídky na trhu použili zařizovací předměty a armatury srovnatelných, nebo lepších vlastností a parametrů.</w:t>
      </w:r>
    </w:p>
    <w:p w:rsidR="00CB69E7" w:rsidRPr="00193257" w:rsidRDefault="00CB69E7" w:rsidP="00CB69E7">
      <w:pPr>
        <w:rPr>
          <w:sz w:val="24"/>
        </w:rPr>
      </w:pPr>
    </w:p>
    <w:tbl>
      <w:tblPr>
        <w:tblW w:w="738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140"/>
        <w:gridCol w:w="3430"/>
        <w:gridCol w:w="2816"/>
      </w:tblGrid>
      <w:tr w:rsidR="00CB69E7" w:rsidRPr="007536F8" w:rsidTr="00057FB4">
        <w:trPr>
          <w:trHeight w:val="64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9E7" w:rsidRPr="00146C66" w:rsidRDefault="00CB69E7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ZNAČKA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9E7" w:rsidRPr="00146C66" w:rsidRDefault="00CB69E7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NÁZEV ZAŘIZOVACÍHO PŘEDMĚTU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9E7" w:rsidRPr="00146C66" w:rsidRDefault="00CB69E7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POČET</w:t>
            </w:r>
          </w:p>
        </w:tc>
      </w:tr>
      <w:tr w:rsidR="00CB69E7" w:rsidRPr="007536F8" w:rsidTr="00057FB4">
        <w:trPr>
          <w:trHeight w:val="306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9E7" w:rsidRPr="00146C66" w:rsidRDefault="00CB69E7" w:rsidP="00057F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9E7" w:rsidRPr="00146C66" w:rsidRDefault="00CB69E7" w:rsidP="00057FB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Závěsná výlevka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9E7" w:rsidRPr="00146C66" w:rsidRDefault="00CB69E7" w:rsidP="00057F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CB69E7" w:rsidRPr="007536F8" w:rsidTr="00057FB4">
        <w:trPr>
          <w:trHeight w:val="306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9E7" w:rsidRPr="00146C66" w:rsidRDefault="00CB69E7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U</w:t>
            </w:r>
            <w:r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9E7" w:rsidRPr="00146C66" w:rsidRDefault="00CB69E7" w:rsidP="00057FB4">
            <w:pPr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Umyvadlo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9E7" w:rsidRPr="00146C66" w:rsidRDefault="00CB69E7" w:rsidP="00057F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CB69E7" w:rsidRPr="00655C67" w:rsidRDefault="00CB69E7" w:rsidP="00CB69E7">
      <w:pPr>
        <w:jc w:val="both"/>
        <w:rPr>
          <w:sz w:val="24"/>
          <w:szCs w:val="24"/>
        </w:rPr>
      </w:pPr>
    </w:p>
    <w:p w:rsidR="00CB69E7" w:rsidRPr="00CB69E7" w:rsidRDefault="00CB69E7" w:rsidP="00CB69E7">
      <w:pPr>
        <w:pStyle w:val="Zkladntext"/>
        <w:jc w:val="both"/>
        <w:rPr>
          <w:sz w:val="24"/>
          <w:szCs w:val="24"/>
        </w:rPr>
      </w:pPr>
    </w:p>
    <w:p w:rsidR="00AD095A" w:rsidRPr="00AA4A76" w:rsidRDefault="00AD095A" w:rsidP="0082673E">
      <w:pPr>
        <w:pStyle w:val="Zkladntext"/>
        <w:ind w:firstLine="360"/>
        <w:rPr>
          <w:sz w:val="24"/>
        </w:rPr>
      </w:pPr>
      <w:r w:rsidRPr="00AA4A76">
        <w:rPr>
          <w:sz w:val="24"/>
        </w:rPr>
        <w:tab/>
      </w:r>
    </w:p>
    <w:p w:rsidR="00161886" w:rsidRPr="00AA4A76" w:rsidRDefault="002E3279" w:rsidP="00161886">
      <w:pPr>
        <w:rPr>
          <w:b/>
          <w:sz w:val="24"/>
        </w:rPr>
      </w:pPr>
      <w:r w:rsidRPr="00AA4A76">
        <w:rPr>
          <w:b/>
          <w:sz w:val="24"/>
        </w:rPr>
        <w:t>E -  TEPELNĚ TECHNICKÉ VLASTNOSTI STAVEBNÍCH KONSTRUKCÍ A VÝPLNÍ OTVORŮ</w:t>
      </w:r>
    </w:p>
    <w:p w:rsidR="000149FB" w:rsidRPr="00482113" w:rsidRDefault="00AD095A" w:rsidP="00482113">
      <w:pPr>
        <w:pStyle w:val="Odstavecseseznamem"/>
        <w:rPr>
          <w:bCs/>
          <w:sz w:val="24"/>
          <w:szCs w:val="24"/>
        </w:rPr>
      </w:pPr>
      <w:r w:rsidRPr="00AA4A76">
        <w:rPr>
          <w:bCs/>
          <w:sz w:val="24"/>
          <w:szCs w:val="24"/>
        </w:rPr>
        <w:t>Projektová dokumentace neřeší.</w:t>
      </w:r>
    </w:p>
    <w:p w:rsidR="00000F4C" w:rsidRPr="00AA4A76" w:rsidRDefault="00000F4C" w:rsidP="00161886">
      <w:pPr>
        <w:rPr>
          <w:sz w:val="24"/>
        </w:rPr>
      </w:pPr>
    </w:p>
    <w:p w:rsidR="003A2110" w:rsidRPr="00AA4A76" w:rsidRDefault="002E3279" w:rsidP="00161886">
      <w:pPr>
        <w:rPr>
          <w:b/>
          <w:sz w:val="24"/>
        </w:rPr>
      </w:pPr>
      <w:r w:rsidRPr="00AA4A76">
        <w:rPr>
          <w:b/>
          <w:sz w:val="24"/>
        </w:rPr>
        <w:t>F</w:t>
      </w:r>
      <w:r w:rsidR="00161886" w:rsidRPr="00AA4A76">
        <w:rPr>
          <w:b/>
          <w:sz w:val="24"/>
        </w:rPr>
        <w:t xml:space="preserve"> – </w:t>
      </w:r>
      <w:r w:rsidR="003A2110" w:rsidRPr="00AA4A76">
        <w:rPr>
          <w:b/>
          <w:sz w:val="24"/>
        </w:rPr>
        <w:t>ZPŮSOB ZALOŽENÍ OBJEKTU</w:t>
      </w:r>
    </w:p>
    <w:p w:rsidR="003A2110" w:rsidRPr="00AA4A76" w:rsidRDefault="007A0AC9" w:rsidP="00161886">
      <w:pPr>
        <w:rPr>
          <w:sz w:val="24"/>
        </w:rPr>
      </w:pPr>
      <w:r w:rsidRPr="00AA4A76">
        <w:rPr>
          <w:b/>
          <w:sz w:val="24"/>
        </w:rPr>
        <w:tab/>
      </w:r>
      <w:r w:rsidR="003A2110" w:rsidRPr="00AA4A76">
        <w:rPr>
          <w:sz w:val="24"/>
        </w:rPr>
        <w:t>Objekt je založen n</w:t>
      </w:r>
      <w:r w:rsidR="00482113">
        <w:rPr>
          <w:sz w:val="24"/>
        </w:rPr>
        <w:t xml:space="preserve">a betonových </w:t>
      </w:r>
      <w:r w:rsidR="00D80466">
        <w:rPr>
          <w:sz w:val="24"/>
        </w:rPr>
        <w:t xml:space="preserve">základech </w:t>
      </w:r>
      <w:r w:rsidR="0002277D" w:rsidRPr="00AA4A76">
        <w:rPr>
          <w:sz w:val="24"/>
        </w:rPr>
        <w:t>– nemění se.</w:t>
      </w:r>
    </w:p>
    <w:p w:rsidR="00055F82" w:rsidRPr="00AA4A76" w:rsidRDefault="00055F82" w:rsidP="00161886">
      <w:pPr>
        <w:rPr>
          <w:b/>
          <w:sz w:val="24"/>
        </w:rPr>
      </w:pPr>
    </w:p>
    <w:p w:rsidR="00161886" w:rsidRPr="00AA4A76" w:rsidRDefault="003A2110" w:rsidP="0082673E">
      <w:pPr>
        <w:jc w:val="both"/>
        <w:rPr>
          <w:b/>
          <w:sz w:val="24"/>
        </w:rPr>
      </w:pPr>
      <w:r w:rsidRPr="00AA4A76">
        <w:rPr>
          <w:b/>
          <w:sz w:val="24"/>
        </w:rPr>
        <w:t xml:space="preserve">G- </w:t>
      </w:r>
      <w:r w:rsidR="00161886" w:rsidRPr="00AA4A76">
        <w:rPr>
          <w:b/>
          <w:sz w:val="24"/>
        </w:rPr>
        <w:t>VLIV OBJEKTU  A JEHO  UŽÍVÁNÍ  NA  ŽIVOTNÍ  PROSTŘEDÍ</w:t>
      </w:r>
    </w:p>
    <w:p w:rsidR="00161886" w:rsidRPr="00AA4A76" w:rsidRDefault="0082673E" w:rsidP="0082673E">
      <w:pPr>
        <w:jc w:val="both"/>
        <w:rPr>
          <w:bCs/>
          <w:sz w:val="24"/>
        </w:rPr>
      </w:pPr>
      <w:r>
        <w:rPr>
          <w:bCs/>
          <w:sz w:val="24"/>
        </w:rPr>
        <w:tab/>
      </w:r>
      <w:r w:rsidR="00161886" w:rsidRPr="00AA4A76">
        <w:rPr>
          <w:bCs/>
          <w:sz w:val="24"/>
        </w:rPr>
        <w:t>Stavba ne</w:t>
      </w:r>
      <w:r w:rsidR="003A2110" w:rsidRPr="00AA4A76">
        <w:rPr>
          <w:bCs/>
          <w:sz w:val="24"/>
        </w:rPr>
        <w:t>má</w:t>
      </w:r>
      <w:r w:rsidR="00161886" w:rsidRPr="00AA4A76">
        <w:rPr>
          <w:bCs/>
          <w:sz w:val="24"/>
        </w:rPr>
        <w:t xml:space="preserve"> nepříznivý vliv na životní prostředí. </w:t>
      </w:r>
    </w:p>
    <w:p w:rsidR="00161886" w:rsidRPr="00FE24F9" w:rsidRDefault="0082673E" w:rsidP="0082673E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161886" w:rsidRPr="00AA4A76">
        <w:rPr>
          <w:bCs/>
          <w:sz w:val="24"/>
        </w:rPr>
        <w:t>Při realizaci stavby budou dodrženy zásady stanovené zákonem č. 185/2001 Sb. o odpadech a vyhlášky Ministerstva životního prostředí č. 383/2001 Sb. o podrobnostech nakládání odpady.</w:t>
      </w:r>
    </w:p>
    <w:p w:rsidR="00161886" w:rsidRPr="00AA4A76" w:rsidRDefault="00161886" w:rsidP="00161886">
      <w:pPr>
        <w:rPr>
          <w:bCs/>
          <w:sz w:val="24"/>
        </w:rPr>
      </w:pPr>
    </w:p>
    <w:p w:rsidR="00161886" w:rsidRPr="00AA4A76" w:rsidRDefault="003A2110" w:rsidP="00161886">
      <w:pPr>
        <w:rPr>
          <w:bCs/>
          <w:sz w:val="24"/>
        </w:rPr>
      </w:pPr>
      <w:r w:rsidRPr="00AA4A76">
        <w:rPr>
          <w:b/>
          <w:bCs/>
          <w:sz w:val="24"/>
        </w:rPr>
        <w:t>H</w:t>
      </w:r>
      <w:r w:rsidR="00161886" w:rsidRPr="00AA4A76">
        <w:rPr>
          <w:b/>
          <w:bCs/>
          <w:sz w:val="24"/>
        </w:rPr>
        <w:t xml:space="preserve"> – </w:t>
      </w:r>
      <w:r w:rsidR="004B4A26" w:rsidRPr="00AA4A76">
        <w:rPr>
          <w:b/>
          <w:bCs/>
          <w:sz w:val="24"/>
        </w:rPr>
        <w:t>ŘEŠENÍ ZAŘÍZENÍ STAVENIŠTĚ</w:t>
      </w:r>
    </w:p>
    <w:p w:rsidR="00161886" w:rsidRPr="00AA4A76" w:rsidRDefault="0082673E" w:rsidP="0082673E">
      <w:pPr>
        <w:jc w:val="both"/>
        <w:rPr>
          <w:bCs/>
          <w:sz w:val="24"/>
        </w:rPr>
      </w:pPr>
      <w:r>
        <w:rPr>
          <w:bCs/>
          <w:sz w:val="24"/>
        </w:rPr>
        <w:tab/>
      </w:r>
      <w:r w:rsidR="004B4A26" w:rsidRPr="00AA4A76">
        <w:rPr>
          <w:bCs/>
          <w:sz w:val="24"/>
        </w:rPr>
        <w:t>S ohledem na charakter prací a požadavky na jejich zabezpečení jsou navrženy tyto dočasné objekty potřebné pro realizaci.</w:t>
      </w:r>
    </w:p>
    <w:p w:rsidR="004B4A26" w:rsidRPr="00AA4A76" w:rsidRDefault="004B4A26" w:rsidP="0082673E">
      <w:pPr>
        <w:jc w:val="both"/>
        <w:rPr>
          <w:bCs/>
          <w:sz w:val="24"/>
        </w:rPr>
      </w:pPr>
    </w:p>
    <w:p w:rsidR="004B4A26" w:rsidRPr="00AA4A76" w:rsidRDefault="004B4A26" w:rsidP="0082673E">
      <w:pPr>
        <w:jc w:val="both"/>
        <w:rPr>
          <w:bCs/>
          <w:i/>
          <w:sz w:val="24"/>
        </w:rPr>
      </w:pPr>
      <w:r w:rsidRPr="00AA4A76">
        <w:rPr>
          <w:bCs/>
          <w:i/>
          <w:sz w:val="24"/>
        </w:rPr>
        <w:t>- kontejner na stavební suť</w:t>
      </w:r>
    </w:p>
    <w:p w:rsidR="004B4A26" w:rsidRPr="00AA4A76" w:rsidRDefault="004B4A26" w:rsidP="0082673E">
      <w:pPr>
        <w:jc w:val="both"/>
        <w:rPr>
          <w:bCs/>
          <w:sz w:val="24"/>
        </w:rPr>
      </w:pPr>
    </w:p>
    <w:p w:rsidR="00C736E0" w:rsidRDefault="00C736E0" w:rsidP="0082673E">
      <w:pPr>
        <w:ind w:firstLine="708"/>
        <w:jc w:val="both"/>
        <w:rPr>
          <w:bCs/>
          <w:sz w:val="24"/>
        </w:rPr>
      </w:pPr>
      <w:r>
        <w:rPr>
          <w:bCs/>
          <w:sz w:val="24"/>
        </w:rPr>
        <w:t>Kontejner na stavební suť bude umístěn v areálu škol</w:t>
      </w:r>
      <w:r w:rsidR="00D80466">
        <w:rPr>
          <w:bCs/>
          <w:sz w:val="24"/>
        </w:rPr>
        <w:t>ky</w:t>
      </w:r>
      <w:r>
        <w:rPr>
          <w:bCs/>
          <w:sz w:val="24"/>
        </w:rPr>
        <w:t>, který je oplocen.</w:t>
      </w:r>
    </w:p>
    <w:p w:rsidR="0082673E" w:rsidRPr="00AA4A76" w:rsidRDefault="0082673E" w:rsidP="00161886">
      <w:pPr>
        <w:rPr>
          <w:bCs/>
          <w:sz w:val="24"/>
        </w:rPr>
      </w:pPr>
    </w:p>
    <w:p w:rsidR="003A2110" w:rsidRPr="00AA4A76" w:rsidRDefault="003A2110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I</w:t>
      </w:r>
      <w:r w:rsidR="00161886" w:rsidRPr="00AA4A76">
        <w:rPr>
          <w:b/>
          <w:bCs/>
          <w:sz w:val="24"/>
        </w:rPr>
        <w:t xml:space="preserve"> – </w:t>
      </w:r>
      <w:r w:rsidRPr="00AA4A76">
        <w:rPr>
          <w:b/>
          <w:bCs/>
          <w:sz w:val="24"/>
        </w:rPr>
        <w:t xml:space="preserve">OCHRANA OBJEKTU PŘED ŠKODLIVÝMI VLIVY VNĚJŠÍHO PROSTŘEDÍ, </w:t>
      </w:r>
    </w:p>
    <w:p w:rsidR="00161886" w:rsidRPr="00AA4A76" w:rsidRDefault="00161886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PROTIRADONOVÁ OPATŘENÍ</w:t>
      </w:r>
    </w:p>
    <w:p w:rsidR="00161886" w:rsidRDefault="0082673E" w:rsidP="00161886">
      <w:pPr>
        <w:rPr>
          <w:bCs/>
          <w:sz w:val="24"/>
        </w:rPr>
      </w:pPr>
      <w:r>
        <w:rPr>
          <w:bCs/>
          <w:sz w:val="24"/>
        </w:rPr>
        <w:lastRenderedPageBreak/>
        <w:tab/>
      </w:r>
      <w:r w:rsidR="003A2110" w:rsidRPr="00AA4A76">
        <w:rPr>
          <w:bCs/>
          <w:sz w:val="24"/>
        </w:rPr>
        <w:t>Radon nebyl na pozemku ani v objektu měřen.</w:t>
      </w:r>
    </w:p>
    <w:p w:rsidR="003A2110" w:rsidRPr="00AA4A76" w:rsidRDefault="003A2110" w:rsidP="00161886">
      <w:pPr>
        <w:rPr>
          <w:bCs/>
          <w:sz w:val="24"/>
        </w:rPr>
      </w:pPr>
    </w:p>
    <w:p w:rsidR="00161886" w:rsidRPr="00AA4A76" w:rsidRDefault="003A2110" w:rsidP="00161886">
      <w:pPr>
        <w:rPr>
          <w:sz w:val="24"/>
        </w:rPr>
      </w:pPr>
      <w:r w:rsidRPr="00AA4A76">
        <w:rPr>
          <w:b/>
          <w:sz w:val="24"/>
        </w:rPr>
        <w:t>J</w:t>
      </w:r>
      <w:r w:rsidR="00161886" w:rsidRPr="00AA4A76">
        <w:rPr>
          <w:b/>
          <w:sz w:val="24"/>
        </w:rPr>
        <w:t>– DODRŽENÍ OBENÝCH POŽADAVKŮ NA VÝSTAVBU</w:t>
      </w:r>
    </w:p>
    <w:p w:rsidR="00161886" w:rsidRPr="00AA4A76" w:rsidRDefault="0082673E" w:rsidP="0082673E">
      <w:pPr>
        <w:jc w:val="both"/>
        <w:rPr>
          <w:sz w:val="24"/>
        </w:rPr>
      </w:pPr>
      <w:r>
        <w:rPr>
          <w:bCs/>
          <w:sz w:val="28"/>
          <w:szCs w:val="28"/>
        </w:rPr>
        <w:tab/>
      </w:r>
      <w:r w:rsidR="00161886" w:rsidRPr="00AA4A76">
        <w:rPr>
          <w:bCs/>
          <w:sz w:val="24"/>
          <w:szCs w:val="24"/>
        </w:rPr>
        <w:t xml:space="preserve">Při zpracovaní projektové dokumentace </w:t>
      </w:r>
      <w:r w:rsidR="003A2110" w:rsidRPr="00AA4A76">
        <w:rPr>
          <w:bCs/>
          <w:sz w:val="24"/>
          <w:szCs w:val="24"/>
        </w:rPr>
        <w:t>stavebních úprav</w:t>
      </w:r>
      <w:r w:rsidR="00161886" w:rsidRPr="00AA4A76">
        <w:rPr>
          <w:bCs/>
          <w:sz w:val="24"/>
          <w:szCs w:val="24"/>
        </w:rPr>
        <w:t xml:space="preserve"> byla respektována vyhláška č. </w:t>
      </w:r>
      <w:r w:rsidR="00157D3D" w:rsidRPr="00AA4A76">
        <w:rPr>
          <w:bCs/>
          <w:sz w:val="24"/>
          <w:szCs w:val="24"/>
        </w:rPr>
        <w:t xml:space="preserve">268/2009 </w:t>
      </w:r>
      <w:r w:rsidR="00161886" w:rsidRPr="00AA4A76">
        <w:rPr>
          <w:bCs/>
          <w:sz w:val="24"/>
          <w:szCs w:val="24"/>
        </w:rPr>
        <w:t>Sb., O  technických požadavcích na stavb</w:t>
      </w:r>
      <w:r w:rsidR="00157D3D" w:rsidRPr="00AA4A76">
        <w:rPr>
          <w:bCs/>
          <w:sz w:val="24"/>
          <w:szCs w:val="24"/>
        </w:rPr>
        <w:t>y</w:t>
      </w:r>
      <w:r w:rsidR="003A2110" w:rsidRPr="00AA4A76">
        <w:rPr>
          <w:bCs/>
          <w:sz w:val="24"/>
          <w:szCs w:val="24"/>
        </w:rPr>
        <w:t>.</w:t>
      </w:r>
    </w:p>
    <w:p w:rsidR="00BE5006" w:rsidRPr="00AA4A76" w:rsidRDefault="00BE5006" w:rsidP="00161886">
      <w:pPr>
        <w:rPr>
          <w:b/>
          <w:bCs/>
          <w:sz w:val="24"/>
        </w:rPr>
      </w:pPr>
    </w:p>
    <w:p w:rsidR="00161886" w:rsidRPr="00AA4A76" w:rsidRDefault="00E22FF8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K</w:t>
      </w:r>
      <w:r w:rsidR="00161886" w:rsidRPr="00AA4A76">
        <w:rPr>
          <w:b/>
          <w:bCs/>
          <w:sz w:val="24"/>
        </w:rPr>
        <w:t xml:space="preserve">  - ZÁVĚR</w:t>
      </w:r>
    </w:p>
    <w:p w:rsidR="00E16B93" w:rsidRPr="00FE24F9" w:rsidRDefault="00646ECD" w:rsidP="00FE24F9">
      <w:pPr>
        <w:jc w:val="both"/>
        <w:rPr>
          <w:sz w:val="24"/>
          <w:szCs w:val="24"/>
        </w:rPr>
      </w:pPr>
      <w:r w:rsidRPr="00FE24F9">
        <w:rPr>
          <w:sz w:val="24"/>
          <w:szCs w:val="24"/>
        </w:rPr>
        <w:t xml:space="preserve">           Stavební práce budou provedeny v souladu se všemi technickými předpisya příslušnými ČSN. </w:t>
      </w:r>
      <w:r w:rsidR="00F07F76" w:rsidRPr="00FE24F9">
        <w:rPr>
          <w:sz w:val="24"/>
          <w:szCs w:val="24"/>
        </w:rPr>
        <w:t>Je nutno dodržet zejména zásady technickýc</w:t>
      </w:r>
      <w:r w:rsidR="00E16B93" w:rsidRPr="00FE24F9">
        <w:rPr>
          <w:sz w:val="24"/>
          <w:szCs w:val="24"/>
        </w:rPr>
        <w:t>h</w:t>
      </w:r>
      <w:r w:rsidR="00F07F76" w:rsidRPr="00FE24F9">
        <w:rPr>
          <w:sz w:val="24"/>
          <w:szCs w:val="24"/>
        </w:rPr>
        <w:t>, organizačních a dalších opatření k zajištění bezpečnosti práce podle Nařízení vlády č. 591/2006 Sb. – požadavky na bezpečnost a ochranu zdraví při práci na staveništích</w:t>
      </w:r>
      <w:r w:rsidR="00FE24F9" w:rsidRPr="00FE24F9">
        <w:rPr>
          <w:sz w:val="24"/>
          <w:szCs w:val="24"/>
        </w:rPr>
        <w:t xml:space="preserve"> a také </w:t>
      </w:r>
      <w:r w:rsidR="00FE24F9" w:rsidRPr="00FE24F9">
        <w:rPr>
          <w:bCs/>
          <w:color w:val="070707"/>
          <w:sz w:val="24"/>
          <w:szCs w:val="24"/>
        </w:rPr>
        <w:t xml:space="preserve">zákon č. 309/2006 Sb. </w:t>
      </w:r>
      <w:r w:rsidR="00FE24F9" w:rsidRPr="00FE24F9">
        <w:rPr>
          <w:rStyle w:val="h1a"/>
          <w:bCs/>
          <w:iCs/>
          <w:color w:val="070707"/>
          <w:sz w:val="24"/>
          <w:szCs w:val="24"/>
        </w:rPr>
        <w:t>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FE24F9">
        <w:rPr>
          <w:rStyle w:val="h1a"/>
          <w:bCs/>
          <w:iCs/>
          <w:color w:val="070707"/>
          <w:sz w:val="24"/>
          <w:szCs w:val="24"/>
        </w:rPr>
        <w:t>.</w:t>
      </w:r>
    </w:p>
    <w:p w:rsidR="00E16B93" w:rsidRPr="0082673E" w:rsidRDefault="00E16B93" w:rsidP="00FE24F9">
      <w:pPr>
        <w:ind w:firstLine="708"/>
        <w:jc w:val="both"/>
        <w:rPr>
          <w:sz w:val="24"/>
        </w:rPr>
      </w:pPr>
      <w:r w:rsidRPr="0082673E">
        <w:rPr>
          <w:sz w:val="24"/>
        </w:rPr>
        <w:t>Za bezpečnost plně zodpovídá dodavatel stavby včetně všech svých subdodavatelů.</w:t>
      </w:r>
    </w:p>
    <w:p w:rsidR="00E867E0" w:rsidRPr="0082673E" w:rsidRDefault="00E16B93" w:rsidP="00FE24F9">
      <w:pPr>
        <w:jc w:val="both"/>
        <w:rPr>
          <w:sz w:val="24"/>
        </w:rPr>
      </w:pPr>
      <w:r w:rsidRPr="0082673E">
        <w:rPr>
          <w:sz w:val="24"/>
        </w:rPr>
        <w:tab/>
        <w:t>Zvláštní pozornost je potřeba věnovat zajištění be</w:t>
      </w:r>
      <w:r w:rsidR="00FE24F9">
        <w:rPr>
          <w:sz w:val="24"/>
        </w:rPr>
        <w:t>zpečnosti při bouracích pracích.</w:t>
      </w:r>
    </w:p>
    <w:p w:rsidR="00646ECD" w:rsidRPr="0082673E" w:rsidRDefault="00E16B93" w:rsidP="00FE24F9">
      <w:pPr>
        <w:jc w:val="both"/>
        <w:rPr>
          <w:sz w:val="24"/>
        </w:rPr>
      </w:pPr>
      <w:r w:rsidRPr="0082673E">
        <w:rPr>
          <w:sz w:val="24"/>
        </w:rPr>
        <w:t>Opatření k zajištění bezpečnosti pracovníků jsou zahrnuty v ceně stavby jako součást nákladů stavby.</w:t>
      </w:r>
    </w:p>
    <w:p w:rsidR="00871E52" w:rsidRPr="0082673E" w:rsidRDefault="0082673E" w:rsidP="00FE24F9">
      <w:pPr>
        <w:jc w:val="both"/>
        <w:rPr>
          <w:sz w:val="28"/>
        </w:rPr>
      </w:pPr>
      <w:r>
        <w:rPr>
          <w:b/>
          <w:bCs/>
          <w:sz w:val="24"/>
        </w:rPr>
        <w:tab/>
      </w:r>
      <w:r w:rsidR="00646ECD" w:rsidRPr="0082673E">
        <w:rPr>
          <w:sz w:val="24"/>
        </w:rPr>
        <w:t>Pokud se na stavbě zjistí významné rozdíly oproti předpokladům v projektovém řešení je nutno o tom neodkladně informovat projektanta.</w:t>
      </w:r>
    </w:p>
    <w:sectPr w:rsidR="00871E52" w:rsidRPr="0082673E" w:rsidSect="00102CB0">
      <w:headerReference w:type="default" r:id="rId10"/>
      <w:footerReference w:type="even" r:id="rId11"/>
      <w:footerReference w:type="default" r:id="rId12"/>
      <w:pgSz w:w="11906" w:h="16838"/>
      <w:pgMar w:top="1276" w:right="1417" w:bottom="1134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FE5" w:rsidRDefault="00D13FE5">
      <w:r>
        <w:separator/>
      </w:r>
    </w:p>
  </w:endnote>
  <w:endnote w:type="continuationSeparator" w:id="1">
    <w:p w:rsidR="00D13FE5" w:rsidRDefault="00D13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18" w:rsidRDefault="003E4BB9" w:rsidP="0058158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859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85918" w:rsidRDefault="0038591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18" w:rsidRDefault="003E4BB9" w:rsidP="00F54B5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8591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D08AF">
      <w:rPr>
        <w:rStyle w:val="slostrnky"/>
        <w:noProof/>
      </w:rPr>
      <w:t>6</w:t>
    </w:r>
    <w:r>
      <w:rPr>
        <w:rStyle w:val="slostrnky"/>
      </w:rPr>
      <w:fldChar w:fldCharType="end"/>
    </w:r>
  </w:p>
  <w:p w:rsidR="00385918" w:rsidRDefault="0038591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FE5" w:rsidRDefault="00D13FE5">
      <w:r>
        <w:separator/>
      </w:r>
    </w:p>
  </w:footnote>
  <w:footnote w:type="continuationSeparator" w:id="1">
    <w:p w:rsidR="00D13FE5" w:rsidRDefault="00D13F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18" w:rsidRPr="00AA4A76" w:rsidRDefault="00385918" w:rsidP="00000F4C">
    <w:pPr>
      <w:pStyle w:val="Zhlav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7F2A"/>
    <w:multiLevelType w:val="hybridMultilevel"/>
    <w:tmpl w:val="30128D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A33C9B"/>
    <w:multiLevelType w:val="hybridMultilevel"/>
    <w:tmpl w:val="2FECCA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B57C4"/>
    <w:multiLevelType w:val="hybridMultilevel"/>
    <w:tmpl w:val="F3163306"/>
    <w:lvl w:ilvl="0" w:tplc="1234B2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1E69FD"/>
    <w:multiLevelType w:val="hybridMultilevel"/>
    <w:tmpl w:val="5BCAEB1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D8349A"/>
    <w:multiLevelType w:val="hybridMultilevel"/>
    <w:tmpl w:val="91804D44"/>
    <w:lvl w:ilvl="0" w:tplc="DF56712E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2E0323"/>
    <w:multiLevelType w:val="hybridMultilevel"/>
    <w:tmpl w:val="420AC79E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1D672793"/>
    <w:multiLevelType w:val="hybridMultilevel"/>
    <w:tmpl w:val="437405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9214B"/>
    <w:multiLevelType w:val="hybridMultilevel"/>
    <w:tmpl w:val="B112A3D6"/>
    <w:lvl w:ilvl="0" w:tplc="8FF67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C35DF4"/>
    <w:multiLevelType w:val="hybridMultilevel"/>
    <w:tmpl w:val="7E3E6C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73D6A"/>
    <w:multiLevelType w:val="hybridMultilevel"/>
    <w:tmpl w:val="AAB0B9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A05ED2"/>
    <w:multiLevelType w:val="hybridMultilevel"/>
    <w:tmpl w:val="0D4EE356"/>
    <w:lvl w:ilvl="0" w:tplc="40FEDD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3553E4"/>
    <w:multiLevelType w:val="hybridMultilevel"/>
    <w:tmpl w:val="DBDAC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D0D06"/>
    <w:multiLevelType w:val="hybridMultilevel"/>
    <w:tmpl w:val="680C2766"/>
    <w:lvl w:ilvl="0" w:tplc="0405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265A0335"/>
    <w:multiLevelType w:val="hybridMultilevel"/>
    <w:tmpl w:val="65E0CCEA"/>
    <w:lvl w:ilvl="0" w:tplc="0688DA1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D327F8"/>
    <w:multiLevelType w:val="hybridMultilevel"/>
    <w:tmpl w:val="236E793A"/>
    <w:lvl w:ilvl="0" w:tplc="B5D660C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CA87097"/>
    <w:multiLevelType w:val="multilevel"/>
    <w:tmpl w:val="4EC43D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>
    <w:nsid w:val="2F7674B1"/>
    <w:multiLevelType w:val="multilevel"/>
    <w:tmpl w:val="D9F6725A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0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  <w:u w:val="single"/>
      </w:rPr>
    </w:lvl>
  </w:abstractNum>
  <w:abstractNum w:abstractNumId="17">
    <w:nsid w:val="32344036"/>
    <w:multiLevelType w:val="hybridMultilevel"/>
    <w:tmpl w:val="1EF8671A"/>
    <w:lvl w:ilvl="0" w:tplc="6F1AAFA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652BE4"/>
    <w:multiLevelType w:val="singleLevel"/>
    <w:tmpl w:val="16FAF3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9">
    <w:nsid w:val="38153028"/>
    <w:multiLevelType w:val="hybridMultilevel"/>
    <w:tmpl w:val="7E3E6C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5632D"/>
    <w:multiLevelType w:val="hybridMultilevel"/>
    <w:tmpl w:val="A0A0948C"/>
    <w:lvl w:ilvl="0" w:tplc="74AA02D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303BC8"/>
    <w:multiLevelType w:val="singleLevel"/>
    <w:tmpl w:val="6D06D6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2">
    <w:nsid w:val="4D1740BB"/>
    <w:multiLevelType w:val="hybridMultilevel"/>
    <w:tmpl w:val="F808E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BF476F"/>
    <w:multiLevelType w:val="hybridMultilevel"/>
    <w:tmpl w:val="60DC724A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953522"/>
    <w:multiLevelType w:val="hybridMultilevel"/>
    <w:tmpl w:val="30128D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824582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79B7613"/>
    <w:multiLevelType w:val="hybridMultilevel"/>
    <w:tmpl w:val="7E3E6CA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B16059"/>
    <w:multiLevelType w:val="hybridMultilevel"/>
    <w:tmpl w:val="3AB0047E"/>
    <w:lvl w:ilvl="0" w:tplc="F9F6FEBC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DF20A3"/>
    <w:multiLevelType w:val="singleLevel"/>
    <w:tmpl w:val="64B61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9">
    <w:nsid w:val="7BCE7252"/>
    <w:multiLevelType w:val="hybridMultilevel"/>
    <w:tmpl w:val="3624906E"/>
    <w:lvl w:ilvl="0" w:tplc="7076E31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28"/>
  </w:num>
  <w:num w:numId="4">
    <w:abstractNumId w:val="21"/>
  </w:num>
  <w:num w:numId="5">
    <w:abstractNumId w:val="4"/>
  </w:num>
  <w:num w:numId="6">
    <w:abstractNumId w:val="20"/>
  </w:num>
  <w:num w:numId="7">
    <w:abstractNumId w:val="16"/>
  </w:num>
  <w:num w:numId="8">
    <w:abstractNumId w:val="15"/>
  </w:num>
  <w:num w:numId="9">
    <w:abstractNumId w:val="3"/>
  </w:num>
  <w:num w:numId="10">
    <w:abstractNumId w:val="23"/>
  </w:num>
  <w:num w:numId="11">
    <w:abstractNumId w:val="5"/>
  </w:num>
  <w:num w:numId="12">
    <w:abstractNumId w:val="10"/>
  </w:num>
  <w:num w:numId="13">
    <w:abstractNumId w:val="29"/>
  </w:num>
  <w:num w:numId="14">
    <w:abstractNumId w:val="13"/>
  </w:num>
  <w:num w:numId="15">
    <w:abstractNumId w:val="2"/>
  </w:num>
  <w:num w:numId="16">
    <w:abstractNumId w:val="27"/>
  </w:num>
  <w:num w:numId="17">
    <w:abstractNumId w:val="12"/>
  </w:num>
  <w:num w:numId="18">
    <w:abstractNumId w:val="24"/>
  </w:num>
  <w:num w:numId="19">
    <w:abstractNumId w:val="9"/>
  </w:num>
  <w:num w:numId="20">
    <w:abstractNumId w:val="17"/>
  </w:num>
  <w:num w:numId="21">
    <w:abstractNumId w:val="7"/>
  </w:num>
  <w:num w:numId="22">
    <w:abstractNumId w:val="0"/>
  </w:num>
  <w:num w:numId="23">
    <w:abstractNumId w:val="22"/>
  </w:num>
  <w:num w:numId="24">
    <w:abstractNumId w:val="11"/>
  </w:num>
  <w:num w:numId="25">
    <w:abstractNumId w:val="19"/>
  </w:num>
  <w:num w:numId="26">
    <w:abstractNumId w:val="26"/>
  </w:num>
  <w:num w:numId="27">
    <w:abstractNumId w:val="14"/>
  </w:num>
  <w:num w:numId="28">
    <w:abstractNumId w:val="8"/>
  </w:num>
  <w:num w:numId="29">
    <w:abstractNumId w:val="1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611F"/>
    <w:rsid w:val="00000F4C"/>
    <w:rsid w:val="00003273"/>
    <w:rsid w:val="00004E71"/>
    <w:rsid w:val="00005238"/>
    <w:rsid w:val="00005452"/>
    <w:rsid w:val="00005D1F"/>
    <w:rsid w:val="00007AB9"/>
    <w:rsid w:val="000126C3"/>
    <w:rsid w:val="0001314F"/>
    <w:rsid w:val="000149FB"/>
    <w:rsid w:val="00016E5C"/>
    <w:rsid w:val="0002051A"/>
    <w:rsid w:val="0002277D"/>
    <w:rsid w:val="00023068"/>
    <w:rsid w:val="00027A55"/>
    <w:rsid w:val="00033393"/>
    <w:rsid w:val="00033722"/>
    <w:rsid w:val="00034CBD"/>
    <w:rsid w:val="0003615F"/>
    <w:rsid w:val="000370BB"/>
    <w:rsid w:val="0003711D"/>
    <w:rsid w:val="000420A4"/>
    <w:rsid w:val="00042B90"/>
    <w:rsid w:val="00042F0A"/>
    <w:rsid w:val="000445AE"/>
    <w:rsid w:val="00053D64"/>
    <w:rsid w:val="00055F82"/>
    <w:rsid w:val="00056F95"/>
    <w:rsid w:val="00070393"/>
    <w:rsid w:val="00070E40"/>
    <w:rsid w:val="000729BC"/>
    <w:rsid w:val="00072F17"/>
    <w:rsid w:val="00076077"/>
    <w:rsid w:val="00086D7B"/>
    <w:rsid w:val="00093D14"/>
    <w:rsid w:val="00094655"/>
    <w:rsid w:val="000A5F5F"/>
    <w:rsid w:val="000C4F8B"/>
    <w:rsid w:val="000C6DF9"/>
    <w:rsid w:val="000E528A"/>
    <w:rsid w:val="000F07E4"/>
    <w:rsid w:val="000F5641"/>
    <w:rsid w:val="000F7827"/>
    <w:rsid w:val="00100529"/>
    <w:rsid w:val="001028F2"/>
    <w:rsid w:val="00102CB0"/>
    <w:rsid w:val="00104684"/>
    <w:rsid w:val="00116376"/>
    <w:rsid w:val="00130CA7"/>
    <w:rsid w:val="0013376B"/>
    <w:rsid w:val="00140849"/>
    <w:rsid w:val="0015222B"/>
    <w:rsid w:val="0015265B"/>
    <w:rsid w:val="001537D2"/>
    <w:rsid w:val="00155C2C"/>
    <w:rsid w:val="001575CB"/>
    <w:rsid w:val="00157D3D"/>
    <w:rsid w:val="001607B6"/>
    <w:rsid w:val="00161886"/>
    <w:rsid w:val="00163756"/>
    <w:rsid w:val="00171CD3"/>
    <w:rsid w:val="00174C21"/>
    <w:rsid w:val="00181114"/>
    <w:rsid w:val="00181753"/>
    <w:rsid w:val="00185EA7"/>
    <w:rsid w:val="001927CC"/>
    <w:rsid w:val="00195423"/>
    <w:rsid w:val="00195EBD"/>
    <w:rsid w:val="001A06D0"/>
    <w:rsid w:val="001A3017"/>
    <w:rsid w:val="001B26DF"/>
    <w:rsid w:val="001B2B85"/>
    <w:rsid w:val="001B7686"/>
    <w:rsid w:val="001C7A42"/>
    <w:rsid w:val="001D0DC9"/>
    <w:rsid w:val="001D10A3"/>
    <w:rsid w:val="001D6CEE"/>
    <w:rsid w:val="001E0B85"/>
    <w:rsid w:val="001E2D08"/>
    <w:rsid w:val="001F2432"/>
    <w:rsid w:val="001F263D"/>
    <w:rsid w:val="001F5EBA"/>
    <w:rsid w:val="0021181E"/>
    <w:rsid w:val="00212072"/>
    <w:rsid w:val="002153CB"/>
    <w:rsid w:val="0021766A"/>
    <w:rsid w:val="00220D80"/>
    <w:rsid w:val="00224D13"/>
    <w:rsid w:val="00226BB3"/>
    <w:rsid w:val="00231EE4"/>
    <w:rsid w:val="00232C76"/>
    <w:rsid w:val="00233095"/>
    <w:rsid w:val="002364A2"/>
    <w:rsid w:val="002364A6"/>
    <w:rsid w:val="0023786A"/>
    <w:rsid w:val="0024092F"/>
    <w:rsid w:val="00246001"/>
    <w:rsid w:val="00246911"/>
    <w:rsid w:val="002512A6"/>
    <w:rsid w:val="002517A5"/>
    <w:rsid w:val="0025192E"/>
    <w:rsid w:val="00261C59"/>
    <w:rsid w:val="0026372A"/>
    <w:rsid w:val="0026410A"/>
    <w:rsid w:val="00264285"/>
    <w:rsid w:val="002653D6"/>
    <w:rsid w:val="00282940"/>
    <w:rsid w:val="00290125"/>
    <w:rsid w:val="00291376"/>
    <w:rsid w:val="002A057E"/>
    <w:rsid w:val="002A0583"/>
    <w:rsid w:val="002A375A"/>
    <w:rsid w:val="002B1B5D"/>
    <w:rsid w:val="002C128B"/>
    <w:rsid w:val="002C4333"/>
    <w:rsid w:val="002D1678"/>
    <w:rsid w:val="002D395D"/>
    <w:rsid w:val="002D3E24"/>
    <w:rsid w:val="002E3279"/>
    <w:rsid w:val="002E7159"/>
    <w:rsid w:val="002F220D"/>
    <w:rsid w:val="002F57E2"/>
    <w:rsid w:val="0030543F"/>
    <w:rsid w:val="003070E7"/>
    <w:rsid w:val="00310E71"/>
    <w:rsid w:val="0032447C"/>
    <w:rsid w:val="0033137C"/>
    <w:rsid w:val="00333072"/>
    <w:rsid w:val="003353C0"/>
    <w:rsid w:val="003358CC"/>
    <w:rsid w:val="003373B0"/>
    <w:rsid w:val="0034576E"/>
    <w:rsid w:val="00347C13"/>
    <w:rsid w:val="00360C0C"/>
    <w:rsid w:val="0036706E"/>
    <w:rsid w:val="00373B3B"/>
    <w:rsid w:val="0037453A"/>
    <w:rsid w:val="00381241"/>
    <w:rsid w:val="00383468"/>
    <w:rsid w:val="00385918"/>
    <w:rsid w:val="00394C90"/>
    <w:rsid w:val="0039754D"/>
    <w:rsid w:val="003A2110"/>
    <w:rsid w:val="003A73B0"/>
    <w:rsid w:val="003C48FF"/>
    <w:rsid w:val="003D7724"/>
    <w:rsid w:val="003E4BB9"/>
    <w:rsid w:val="003F3246"/>
    <w:rsid w:val="003F5051"/>
    <w:rsid w:val="004008CA"/>
    <w:rsid w:val="00410390"/>
    <w:rsid w:val="00412265"/>
    <w:rsid w:val="00416737"/>
    <w:rsid w:val="00425392"/>
    <w:rsid w:val="0043198C"/>
    <w:rsid w:val="0043604E"/>
    <w:rsid w:val="00467D98"/>
    <w:rsid w:val="004735FC"/>
    <w:rsid w:val="00482113"/>
    <w:rsid w:val="0048620C"/>
    <w:rsid w:val="00486996"/>
    <w:rsid w:val="00491B72"/>
    <w:rsid w:val="004A2768"/>
    <w:rsid w:val="004B03BF"/>
    <w:rsid w:val="004B4A26"/>
    <w:rsid w:val="004B4C35"/>
    <w:rsid w:val="004B7D90"/>
    <w:rsid w:val="004D05A7"/>
    <w:rsid w:val="004D15F6"/>
    <w:rsid w:val="004D21C3"/>
    <w:rsid w:val="004D7033"/>
    <w:rsid w:val="004E0800"/>
    <w:rsid w:val="004E1C50"/>
    <w:rsid w:val="004E201A"/>
    <w:rsid w:val="004E6387"/>
    <w:rsid w:val="004F2F7A"/>
    <w:rsid w:val="004F4114"/>
    <w:rsid w:val="004F6CA2"/>
    <w:rsid w:val="0050071F"/>
    <w:rsid w:val="00511C16"/>
    <w:rsid w:val="005126CA"/>
    <w:rsid w:val="00530AC4"/>
    <w:rsid w:val="00532193"/>
    <w:rsid w:val="0053611F"/>
    <w:rsid w:val="00536D99"/>
    <w:rsid w:val="005410CA"/>
    <w:rsid w:val="0054318E"/>
    <w:rsid w:val="0055125D"/>
    <w:rsid w:val="005555D9"/>
    <w:rsid w:val="00555B0E"/>
    <w:rsid w:val="005665DD"/>
    <w:rsid w:val="005758D7"/>
    <w:rsid w:val="00575AB6"/>
    <w:rsid w:val="0058158C"/>
    <w:rsid w:val="00583A0A"/>
    <w:rsid w:val="00584427"/>
    <w:rsid w:val="0058699D"/>
    <w:rsid w:val="00593BAD"/>
    <w:rsid w:val="00595865"/>
    <w:rsid w:val="00597997"/>
    <w:rsid w:val="005B5BDC"/>
    <w:rsid w:val="005B604C"/>
    <w:rsid w:val="005C0432"/>
    <w:rsid w:val="005C78B1"/>
    <w:rsid w:val="005D07A7"/>
    <w:rsid w:val="005E0A7E"/>
    <w:rsid w:val="005E12ED"/>
    <w:rsid w:val="005E6054"/>
    <w:rsid w:val="005F3DCB"/>
    <w:rsid w:val="005F4216"/>
    <w:rsid w:val="00601371"/>
    <w:rsid w:val="006014C2"/>
    <w:rsid w:val="00604DFD"/>
    <w:rsid w:val="0061336A"/>
    <w:rsid w:val="00614B82"/>
    <w:rsid w:val="00615E40"/>
    <w:rsid w:val="0063182A"/>
    <w:rsid w:val="006366EE"/>
    <w:rsid w:val="00646B4A"/>
    <w:rsid w:val="00646ECD"/>
    <w:rsid w:val="006475FD"/>
    <w:rsid w:val="00655C67"/>
    <w:rsid w:val="006638F1"/>
    <w:rsid w:val="00666117"/>
    <w:rsid w:val="00673D82"/>
    <w:rsid w:val="00685000"/>
    <w:rsid w:val="006914B8"/>
    <w:rsid w:val="006A4EC4"/>
    <w:rsid w:val="006B4D4C"/>
    <w:rsid w:val="006C2E12"/>
    <w:rsid w:val="006D18E4"/>
    <w:rsid w:val="006F1CE6"/>
    <w:rsid w:val="006F3FA2"/>
    <w:rsid w:val="006F4390"/>
    <w:rsid w:val="006F680C"/>
    <w:rsid w:val="00701241"/>
    <w:rsid w:val="007019DA"/>
    <w:rsid w:val="007021CB"/>
    <w:rsid w:val="00715827"/>
    <w:rsid w:val="00720EEE"/>
    <w:rsid w:val="0072244E"/>
    <w:rsid w:val="00723683"/>
    <w:rsid w:val="00724FD9"/>
    <w:rsid w:val="00726F14"/>
    <w:rsid w:val="0072717E"/>
    <w:rsid w:val="007325DE"/>
    <w:rsid w:val="00734BE8"/>
    <w:rsid w:val="0074021F"/>
    <w:rsid w:val="00753373"/>
    <w:rsid w:val="0075350D"/>
    <w:rsid w:val="00754345"/>
    <w:rsid w:val="007544A1"/>
    <w:rsid w:val="007652DA"/>
    <w:rsid w:val="00766E08"/>
    <w:rsid w:val="0076719C"/>
    <w:rsid w:val="00767471"/>
    <w:rsid w:val="0077093A"/>
    <w:rsid w:val="00773738"/>
    <w:rsid w:val="0078473B"/>
    <w:rsid w:val="007915A5"/>
    <w:rsid w:val="0079322A"/>
    <w:rsid w:val="007A0AC9"/>
    <w:rsid w:val="007C72D1"/>
    <w:rsid w:val="007C7EE3"/>
    <w:rsid w:val="007D1EBD"/>
    <w:rsid w:val="007D3DB7"/>
    <w:rsid w:val="007D6F96"/>
    <w:rsid w:val="007D7B1B"/>
    <w:rsid w:val="007D7C6B"/>
    <w:rsid w:val="007E2267"/>
    <w:rsid w:val="007E51DE"/>
    <w:rsid w:val="007E53B1"/>
    <w:rsid w:val="007F069A"/>
    <w:rsid w:val="007F109A"/>
    <w:rsid w:val="007F4D9C"/>
    <w:rsid w:val="007F6E49"/>
    <w:rsid w:val="00803418"/>
    <w:rsid w:val="008162B0"/>
    <w:rsid w:val="0082175A"/>
    <w:rsid w:val="0082673E"/>
    <w:rsid w:val="00826B05"/>
    <w:rsid w:val="00833FD6"/>
    <w:rsid w:val="00847DF3"/>
    <w:rsid w:val="00853B67"/>
    <w:rsid w:val="00867D27"/>
    <w:rsid w:val="00871E52"/>
    <w:rsid w:val="00872162"/>
    <w:rsid w:val="008748F6"/>
    <w:rsid w:val="00885F6B"/>
    <w:rsid w:val="008947AC"/>
    <w:rsid w:val="0089785F"/>
    <w:rsid w:val="008A22C7"/>
    <w:rsid w:val="008A7673"/>
    <w:rsid w:val="008A768F"/>
    <w:rsid w:val="008A7D30"/>
    <w:rsid w:val="008B0695"/>
    <w:rsid w:val="008C12BA"/>
    <w:rsid w:val="008C2FC4"/>
    <w:rsid w:val="008D0640"/>
    <w:rsid w:val="008D21A4"/>
    <w:rsid w:val="008E2D53"/>
    <w:rsid w:val="008F3AFC"/>
    <w:rsid w:val="008F547B"/>
    <w:rsid w:val="0090296C"/>
    <w:rsid w:val="009128DA"/>
    <w:rsid w:val="009136F7"/>
    <w:rsid w:val="00914603"/>
    <w:rsid w:val="00917584"/>
    <w:rsid w:val="00921A54"/>
    <w:rsid w:val="00941540"/>
    <w:rsid w:val="0095750F"/>
    <w:rsid w:val="00961EE4"/>
    <w:rsid w:val="009657B3"/>
    <w:rsid w:val="00967D50"/>
    <w:rsid w:val="009702ED"/>
    <w:rsid w:val="00970B17"/>
    <w:rsid w:val="009733CC"/>
    <w:rsid w:val="00974906"/>
    <w:rsid w:val="009848FD"/>
    <w:rsid w:val="00985D14"/>
    <w:rsid w:val="009867EC"/>
    <w:rsid w:val="00990C2E"/>
    <w:rsid w:val="0099101F"/>
    <w:rsid w:val="0099693B"/>
    <w:rsid w:val="009A2E48"/>
    <w:rsid w:val="009D1401"/>
    <w:rsid w:val="009D1D54"/>
    <w:rsid w:val="009D2680"/>
    <w:rsid w:val="009D47FD"/>
    <w:rsid w:val="009E4473"/>
    <w:rsid w:val="009E5061"/>
    <w:rsid w:val="009F0DD0"/>
    <w:rsid w:val="009F542E"/>
    <w:rsid w:val="009F749F"/>
    <w:rsid w:val="00A00C74"/>
    <w:rsid w:val="00A1535D"/>
    <w:rsid w:val="00A268A2"/>
    <w:rsid w:val="00A323DE"/>
    <w:rsid w:val="00A421B1"/>
    <w:rsid w:val="00A433CC"/>
    <w:rsid w:val="00A50DA0"/>
    <w:rsid w:val="00A55CE2"/>
    <w:rsid w:val="00A5732D"/>
    <w:rsid w:val="00A64CD6"/>
    <w:rsid w:val="00A70E0E"/>
    <w:rsid w:val="00A767B5"/>
    <w:rsid w:val="00A80E42"/>
    <w:rsid w:val="00A80EB1"/>
    <w:rsid w:val="00A81346"/>
    <w:rsid w:val="00A9242D"/>
    <w:rsid w:val="00A94267"/>
    <w:rsid w:val="00A95838"/>
    <w:rsid w:val="00A95DB4"/>
    <w:rsid w:val="00A9613C"/>
    <w:rsid w:val="00AA02BE"/>
    <w:rsid w:val="00AA2279"/>
    <w:rsid w:val="00AA23A1"/>
    <w:rsid w:val="00AA4A76"/>
    <w:rsid w:val="00AA7319"/>
    <w:rsid w:val="00AA7BDE"/>
    <w:rsid w:val="00AB0F48"/>
    <w:rsid w:val="00AB688B"/>
    <w:rsid w:val="00AD095A"/>
    <w:rsid w:val="00AD7673"/>
    <w:rsid w:val="00AD7EA3"/>
    <w:rsid w:val="00AE0477"/>
    <w:rsid w:val="00AE1114"/>
    <w:rsid w:val="00B03533"/>
    <w:rsid w:val="00B05EF7"/>
    <w:rsid w:val="00B20CDD"/>
    <w:rsid w:val="00B22947"/>
    <w:rsid w:val="00B2756F"/>
    <w:rsid w:val="00B2788D"/>
    <w:rsid w:val="00B27F57"/>
    <w:rsid w:val="00B32EA4"/>
    <w:rsid w:val="00B3387D"/>
    <w:rsid w:val="00B33E48"/>
    <w:rsid w:val="00B35A5E"/>
    <w:rsid w:val="00B458B3"/>
    <w:rsid w:val="00B45E95"/>
    <w:rsid w:val="00B5108F"/>
    <w:rsid w:val="00B525F2"/>
    <w:rsid w:val="00B64E12"/>
    <w:rsid w:val="00B7040B"/>
    <w:rsid w:val="00B71EEB"/>
    <w:rsid w:val="00B72140"/>
    <w:rsid w:val="00B74E29"/>
    <w:rsid w:val="00B75E85"/>
    <w:rsid w:val="00B81B17"/>
    <w:rsid w:val="00B90A96"/>
    <w:rsid w:val="00B93878"/>
    <w:rsid w:val="00BA261E"/>
    <w:rsid w:val="00BB6E7F"/>
    <w:rsid w:val="00BC03DA"/>
    <w:rsid w:val="00BC20EC"/>
    <w:rsid w:val="00BC6379"/>
    <w:rsid w:val="00BD7F66"/>
    <w:rsid w:val="00BE181E"/>
    <w:rsid w:val="00BE5006"/>
    <w:rsid w:val="00BF49E2"/>
    <w:rsid w:val="00BF4EBA"/>
    <w:rsid w:val="00BF7229"/>
    <w:rsid w:val="00BF7A50"/>
    <w:rsid w:val="00C06B07"/>
    <w:rsid w:val="00C110A0"/>
    <w:rsid w:val="00C17D61"/>
    <w:rsid w:val="00C219B8"/>
    <w:rsid w:val="00C219CC"/>
    <w:rsid w:val="00C23700"/>
    <w:rsid w:val="00C243C1"/>
    <w:rsid w:val="00C25F56"/>
    <w:rsid w:val="00C3111F"/>
    <w:rsid w:val="00C33AFD"/>
    <w:rsid w:val="00C36238"/>
    <w:rsid w:val="00C4209B"/>
    <w:rsid w:val="00C4300E"/>
    <w:rsid w:val="00C43492"/>
    <w:rsid w:val="00C47907"/>
    <w:rsid w:val="00C53EF0"/>
    <w:rsid w:val="00C546AE"/>
    <w:rsid w:val="00C55F79"/>
    <w:rsid w:val="00C60E69"/>
    <w:rsid w:val="00C6746E"/>
    <w:rsid w:val="00C67B6B"/>
    <w:rsid w:val="00C702B2"/>
    <w:rsid w:val="00C736E0"/>
    <w:rsid w:val="00C826E9"/>
    <w:rsid w:val="00C85B0A"/>
    <w:rsid w:val="00C86E3D"/>
    <w:rsid w:val="00C91E15"/>
    <w:rsid w:val="00C969BB"/>
    <w:rsid w:val="00C973B7"/>
    <w:rsid w:val="00CB071A"/>
    <w:rsid w:val="00CB09EE"/>
    <w:rsid w:val="00CB3D85"/>
    <w:rsid w:val="00CB69E7"/>
    <w:rsid w:val="00CB7E1A"/>
    <w:rsid w:val="00CB7F29"/>
    <w:rsid w:val="00CC1EE1"/>
    <w:rsid w:val="00CC4574"/>
    <w:rsid w:val="00CC56FF"/>
    <w:rsid w:val="00CC62EE"/>
    <w:rsid w:val="00CD08AF"/>
    <w:rsid w:val="00CD1F45"/>
    <w:rsid w:val="00CD4843"/>
    <w:rsid w:val="00CD76F9"/>
    <w:rsid w:val="00CE027A"/>
    <w:rsid w:val="00CE2A2F"/>
    <w:rsid w:val="00CF1633"/>
    <w:rsid w:val="00CF3EE5"/>
    <w:rsid w:val="00D00BDF"/>
    <w:rsid w:val="00D05699"/>
    <w:rsid w:val="00D10704"/>
    <w:rsid w:val="00D13FE5"/>
    <w:rsid w:val="00D17304"/>
    <w:rsid w:val="00D250C9"/>
    <w:rsid w:val="00D32691"/>
    <w:rsid w:val="00D33065"/>
    <w:rsid w:val="00D431C4"/>
    <w:rsid w:val="00D47659"/>
    <w:rsid w:val="00D64024"/>
    <w:rsid w:val="00D641EB"/>
    <w:rsid w:val="00D65592"/>
    <w:rsid w:val="00D66505"/>
    <w:rsid w:val="00D66D6D"/>
    <w:rsid w:val="00D70F3C"/>
    <w:rsid w:val="00D719DA"/>
    <w:rsid w:val="00D71A21"/>
    <w:rsid w:val="00D721D9"/>
    <w:rsid w:val="00D75C58"/>
    <w:rsid w:val="00D77CB5"/>
    <w:rsid w:val="00D80466"/>
    <w:rsid w:val="00D817B2"/>
    <w:rsid w:val="00D82F13"/>
    <w:rsid w:val="00DA0C1D"/>
    <w:rsid w:val="00DA15E8"/>
    <w:rsid w:val="00DA4530"/>
    <w:rsid w:val="00DA465C"/>
    <w:rsid w:val="00DA64EE"/>
    <w:rsid w:val="00DA7B37"/>
    <w:rsid w:val="00DD3347"/>
    <w:rsid w:val="00DD4CA2"/>
    <w:rsid w:val="00DD6C0A"/>
    <w:rsid w:val="00DE034D"/>
    <w:rsid w:val="00DF0405"/>
    <w:rsid w:val="00DF78A3"/>
    <w:rsid w:val="00E05E35"/>
    <w:rsid w:val="00E10C41"/>
    <w:rsid w:val="00E11AA3"/>
    <w:rsid w:val="00E13827"/>
    <w:rsid w:val="00E16B93"/>
    <w:rsid w:val="00E22FF8"/>
    <w:rsid w:val="00E23073"/>
    <w:rsid w:val="00E36A9C"/>
    <w:rsid w:val="00E410E0"/>
    <w:rsid w:val="00E455AC"/>
    <w:rsid w:val="00E542DC"/>
    <w:rsid w:val="00E54EDD"/>
    <w:rsid w:val="00E62280"/>
    <w:rsid w:val="00E70001"/>
    <w:rsid w:val="00E73A5E"/>
    <w:rsid w:val="00E74233"/>
    <w:rsid w:val="00E867E0"/>
    <w:rsid w:val="00E90656"/>
    <w:rsid w:val="00E933A5"/>
    <w:rsid w:val="00EA15D9"/>
    <w:rsid w:val="00EA1F89"/>
    <w:rsid w:val="00EA3FB3"/>
    <w:rsid w:val="00EA42D6"/>
    <w:rsid w:val="00EA471F"/>
    <w:rsid w:val="00EA4963"/>
    <w:rsid w:val="00EA6515"/>
    <w:rsid w:val="00EA677F"/>
    <w:rsid w:val="00EB1451"/>
    <w:rsid w:val="00EC473E"/>
    <w:rsid w:val="00EC4F9C"/>
    <w:rsid w:val="00EC66C6"/>
    <w:rsid w:val="00ED5A8D"/>
    <w:rsid w:val="00ED68E1"/>
    <w:rsid w:val="00EE1AB3"/>
    <w:rsid w:val="00F00E65"/>
    <w:rsid w:val="00F01293"/>
    <w:rsid w:val="00F0771E"/>
    <w:rsid w:val="00F07F76"/>
    <w:rsid w:val="00F12C7F"/>
    <w:rsid w:val="00F14614"/>
    <w:rsid w:val="00F41C9C"/>
    <w:rsid w:val="00F426CE"/>
    <w:rsid w:val="00F42D5B"/>
    <w:rsid w:val="00F51D6B"/>
    <w:rsid w:val="00F549A2"/>
    <w:rsid w:val="00F54B57"/>
    <w:rsid w:val="00F60E9A"/>
    <w:rsid w:val="00F62348"/>
    <w:rsid w:val="00F67537"/>
    <w:rsid w:val="00F722FE"/>
    <w:rsid w:val="00F73A33"/>
    <w:rsid w:val="00F74859"/>
    <w:rsid w:val="00F77470"/>
    <w:rsid w:val="00F83502"/>
    <w:rsid w:val="00F869F6"/>
    <w:rsid w:val="00F902E7"/>
    <w:rsid w:val="00F9052A"/>
    <w:rsid w:val="00FA5245"/>
    <w:rsid w:val="00FB098F"/>
    <w:rsid w:val="00FB160C"/>
    <w:rsid w:val="00FB379A"/>
    <w:rsid w:val="00FB61FB"/>
    <w:rsid w:val="00FC198E"/>
    <w:rsid w:val="00FC29CF"/>
    <w:rsid w:val="00FD3878"/>
    <w:rsid w:val="00FE063F"/>
    <w:rsid w:val="00FE24F9"/>
    <w:rsid w:val="00FE7896"/>
    <w:rsid w:val="00FF1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2CB0"/>
  </w:style>
  <w:style w:type="paragraph" w:styleId="Nadpis1">
    <w:name w:val="heading 1"/>
    <w:basedOn w:val="Normln"/>
    <w:next w:val="Normln"/>
    <w:qFormat/>
    <w:rsid w:val="00102CB0"/>
    <w:pPr>
      <w:keepNext/>
      <w:outlineLvl w:val="0"/>
    </w:pPr>
    <w:rPr>
      <w:b/>
      <w:sz w:val="28"/>
      <w:u w:val="single"/>
    </w:rPr>
  </w:style>
  <w:style w:type="paragraph" w:styleId="Nadpis2">
    <w:name w:val="heading 2"/>
    <w:basedOn w:val="Normln"/>
    <w:next w:val="Normln"/>
    <w:qFormat/>
    <w:rsid w:val="00102CB0"/>
    <w:pPr>
      <w:keepNext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102CB0"/>
    <w:pPr>
      <w:keepNext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102CB0"/>
    <w:pPr>
      <w:keepNext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102CB0"/>
    <w:pPr>
      <w:keepNext/>
      <w:ind w:left="360"/>
      <w:outlineLvl w:val="4"/>
    </w:pPr>
    <w:rPr>
      <w:sz w:val="28"/>
    </w:rPr>
  </w:style>
  <w:style w:type="paragraph" w:styleId="Nadpis6">
    <w:name w:val="heading 6"/>
    <w:basedOn w:val="Normln"/>
    <w:next w:val="Normln"/>
    <w:qFormat/>
    <w:rsid w:val="00102CB0"/>
    <w:pPr>
      <w:keepNext/>
      <w:outlineLvl w:val="5"/>
    </w:pPr>
    <w:rPr>
      <w:b/>
      <w:bCs/>
      <w:sz w:val="32"/>
    </w:rPr>
  </w:style>
  <w:style w:type="paragraph" w:styleId="Nadpis7">
    <w:name w:val="heading 7"/>
    <w:basedOn w:val="Normln"/>
    <w:next w:val="Normln"/>
    <w:qFormat/>
    <w:rsid w:val="00102CB0"/>
    <w:pPr>
      <w:keepNext/>
      <w:outlineLvl w:val="6"/>
    </w:pPr>
    <w:rPr>
      <w:b/>
      <w:bCs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02CB0"/>
    <w:rPr>
      <w:sz w:val="28"/>
    </w:rPr>
  </w:style>
  <w:style w:type="paragraph" w:styleId="Zkladntextodsazen">
    <w:name w:val="Body Text Indent"/>
    <w:basedOn w:val="Normln"/>
    <w:rsid w:val="00102CB0"/>
    <w:pPr>
      <w:ind w:left="360"/>
    </w:pPr>
    <w:rPr>
      <w:bCs/>
      <w:sz w:val="28"/>
    </w:rPr>
  </w:style>
  <w:style w:type="paragraph" w:styleId="Zpat">
    <w:name w:val="footer"/>
    <w:basedOn w:val="Normln"/>
    <w:rsid w:val="00102CB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02CB0"/>
  </w:style>
  <w:style w:type="paragraph" w:styleId="Zkladntext2">
    <w:name w:val="Body Text 2"/>
    <w:basedOn w:val="Normln"/>
    <w:rsid w:val="00102CB0"/>
    <w:rPr>
      <w:sz w:val="24"/>
    </w:rPr>
  </w:style>
  <w:style w:type="paragraph" w:styleId="Rozvrendokumentu">
    <w:name w:val="Document Map"/>
    <w:basedOn w:val="Normln"/>
    <w:semiHidden/>
    <w:rsid w:val="0053611F"/>
    <w:pPr>
      <w:shd w:val="clear" w:color="auto" w:fill="000080"/>
    </w:pPr>
    <w:rPr>
      <w:rFonts w:ascii="Tahoma" w:hAnsi="Tahoma" w:cs="Tahoma"/>
    </w:rPr>
  </w:style>
  <w:style w:type="table" w:styleId="Mkatabulky">
    <w:name w:val="Table Grid"/>
    <w:basedOn w:val="Normlntabulka"/>
    <w:rsid w:val="00F67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D721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CC1EE1"/>
    <w:pPr>
      <w:spacing w:after="120"/>
    </w:pPr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BF7A50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0445AE"/>
  </w:style>
  <w:style w:type="paragraph" w:styleId="Odstavecseseznamem">
    <w:name w:val="List Paragraph"/>
    <w:basedOn w:val="Normln"/>
    <w:uiPriority w:val="99"/>
    <w:qFormat/>
    <w:rsid w:val="007F4D9C"/>
    <w:pPr>
      <w:ind w:left="720"/>
    </w:pPr>
  </w:style>
  <w:style w:type="paragraph" w:styleId="Textbubliny">
    <w:name w:val="Balloon Text"/>
    <w:basedOn w:val="Normln"/>
    <w:link w:val="TextbublinyChar"/>
    <w:rsid w:val="006318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3182A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rsid w:val="00B64E12"/>
    <w:rPr>
      <w:sz w:val="28"/>
    </w:rPr>
  </w:style>
  <w:style w:type="character" w:customStyle="1" w:styleId="h1a">
    <w:name w:val="h1a"/>
    <w:basedOn w:val="Standardnpsmoodstavce"/>
    <w:rsid w:val="00FE24F9"/>
  </w:style>
  <w:style w:type="character" w:customStyle="1" w:styleId="Mention">
    <w:name w:val="Mention"/>
    <w:basedOn w:val="Standardnpsmoodstavce"/>
    <w:uiPriority w:val="99"/>
    <w:semiHidden/>
    <w:unhideWhenUsed/>
    <w:rsid w:val="0021181E"/>
    <w:rPr>
      <w:color w:val="2B579A"/>
      <w:shd w:val="clear" w:color="auto" w:fill="E6E6E6"/>
    </w:rPr>
  </w:style>
  <w:style w:type="paragraph" w:customStyle="1" w:styleId="Default">
    <w:name w:val="Default"/>
    <w:rsid w:val="00042B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huvkova@inproprojekt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echuvkova@inproprojekt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59FD6-F150-49E9-BC87-DCE433B5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1365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INPRO-Ing</vt:lpstr>
    </vt:vector>
  </TitlesOfParts>
  <Company>Inpro</Company>
  <LinksUpToDate>false</LinksUpToDate>
  <CharactersWithSpaces>9404</CharactersWithSpaces>
  <SharedDoc>false</SharedDoc>
  <HLinks>
    <vt:vector size="6" baseType="variant">
      <vt:variant>
        <vt:i4>5898347</vt:i4>
      </vt:variant>
      <vt:variant>
        <vt:i4>0</vt:i4>
      </vt:variant>
      <vt:variant>
        <vt:i4>0</vt:i4>
      </vt:variant>
      <vt:variant>
        <vt:i4>5</vt:i4>
      </vt:variant>
      <vt:variant>
        <vt:lpwstr>mailto:jezersky@inproprojekt.cz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INPRO-Ing</dc:title>
  <dc:creator>Daniel Jezerský</dc:creator>
  <cp:lastModifiedBy>Uživatel systému Windows</cp:lastModifiedBy>
  <cp:revision>3</cp:revision>
  <cp:lastPrinted>2017-03-31T07:40:00Z</cp:lastPrinted>
  <dcterms:created xsi:type="dcterms:W3CDTF">2023-03-02T16:37:00Z</dcterms:created>
  <dcterms:modified xsi:type="dcterms:W3CDTF">2023-03-02T16:49:00Z</dcterms:modified>
</cp:coreProperties>
</file>